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67F9" w14:textId="1C97EDCE" w:rsidR="009743F4" w:rsidRPr="00BB112D" w:rsidRDefault="00B04356" w:rsidP="007471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Faculty Senate</w:t>
      </w:r>
      <w:r w:rsidR="00BB112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Meeting Minutes</w:t>
      </w:r>
      <w:r w:rsidRPr="00BB112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, April 22, 2022</w:t>
      </w:r>
    </w:p>
    <w:p w14:paraId="1CA97B18" w14:textId="77777777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1DFAF0C3" w14:textId="6F1045DF" w:rsidR="00476E23" w:rsidRDefault="00476E23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In Attendance:</w:t>
      </w:r>
    </w:p>
    <w:p w14:paraId="5E556463" w14:textId="172EC24E" w:rsidR="00476E23" w:rsidRDefault="00476E23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05F36A01" w14:textId="5E386AC8" w:rsidR="00C76BDA" w:rsidRPr="00C76BDA" w:rsidRDefault="00C76BDA" w:rsidP="00C76BDA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A&amp;S: </w:t>
      </w:r>
      <w:r w:rsidRPr="00C76BDA">
        <w:rPr>
          <w:rFonts w:ascii="Times New Roman" w:hAnsi="Times New Roman" w:cs="Times New Roman"/>
          <w:sz w:val="24"/>
          <w:szCs w:val="24"/>
        </w:rPr>
        <w:t xml:space="preserve">Mary Balkun, Vanessa May, William K Mott, Widian Nicola, Nathan Oates, Kirsten Schultz, Leslie A. Bunnage, Matthew Corrigan, Travis Timmerman, Amy Hunter, Jose L. Lopez, Mehmet </w:t>
      </w:r>
      <w:proofErr w:type="spellStart"/>
      <w:r w:rsidRPr="00C76BDA">
        <w:rPr>
          <w:rFonts w:ascii="Times New Roman" w:hAnsi="Times New Roman" w:cs="Times New Roman"/>
          <w:sz w:val="24"/>
          <w:szCs w:val="24"/>
        </w:rPr>
        <w:t>Alper</w:t>
      </w:r>
      <w:proofErr w:type="spellEnd"/>
      <w:r w:rsidRPr="00C76BDA">
        <w:rPr>
          <w:rFonts w:ascii="Times New Roman" w:hAnsi="Times New Roman" w:cs="Times New Roman"/>
          <w:sz w:val="24"/>
          <w:szCs w:val="24"/>
        </w:rPr>
        <w:t xml:space="preserve"> Sahiner, Kelly Shea, Nathanial Knight, Nicholas Snow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OAR</w:t>
      </w:r>
      <w:r w:rsidRPr="00C76BDA">
        <w:rPr>
          <w:rFonts w:ascii="Times New Roman" w:hAnsi="Times New Roman" w:cs="Times New Roman"/>
          <w:sz w:val="24"/>
          <w:szCs w:val="24"/>
        </w:rPr>
        <w:t>: Jon Radwan, Catherine Zizik, Ruth Tsuria, Diplo: Philip Moremen, Martin Edwards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CEHS: Mary Ruzicka, Peggy Brady-Amoon, Grace May, Pamela Foley, Minsun Lee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SHMS: Lamar Bolden, Ramona Guthrie, Sona Patel, Caryn Grabowski, Mirela </w:t>
      </w:r>
      <w:proofErr w:type="spellStart"/>
      <w:r w:rsidRPr="00C76BDA">
        <w:rPr>
          <w:rFonts w:ascii="Times New Roman" w:hAnsi="Times New Roman" w:cs="Times New Roman"/>
          <w:sz w:val="24"/>
          <w:szCs w:val="24"/>
        </w:rPr>
        <w:t>Bruza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Nursing: Lori Wilt, Judith Lothian, Kristi Stinson, Josephine Devito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SSOB: Anca </w:t>
      </w:r>
      <w:proofErr w:type="spellStart"/>
      <w:r w:rsidRPr="00C76BDA">
        <w:rPr>
          <w:rFonts w:ascii="Times New Roman" w:hAnsi="Times New Roman" w:cs="Times New Roman"/>
          <w:sz w:val="24"/>
          <w:szCs w:val="24"/>
        </w:rPr>
        <w:t>Cotet</w:t>
      </w:r>
      <w:proofErr w:type="spellEnd"/>
      <w:r w:rsidRPr="00C76BDA">
        <w:rPr>
          <w:rFonts w:ascii="Times New Roman" w:hAnsi="Times New Roman" w:cs="Times New Roman"/>
          <w:sz w:val="24"/>
          <w:szCs w:val="24"/>
        </w:rPr>
        <w:t>-Grecu, Hongfei Tang, Theresa Henry, Craig Sorochuk , Paola Suarez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BDA">
        <w:rPr>
          <w:rFonts w:ascii="Times New Roman" w:hAnsi="Times New Roman" w:cs="Times New Roman"/>
          <w:sz w:val="24"/>
          <w:szCs w:val="24"/>
        </w:rPr>
        <w:t xml:space="preserve"> Theology: Eric Johnston, Patrick Manning, Kyle Downey, Sheridan Sayles </w:t>
      </w:r>
    </w:p>
    <w:p w14:paraId="77E0DEEF" w14:textId="77777777" w:rsidR="00102C27" w:rsidRDefault="00102C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529342F" w14:textId="136BE5C7" w:rsidR="009743F4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 </w:t>
      </w:r>
      <w:r w:rsidR="00B0435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The meeting was called to order at 1:00pm.</w:t>
      </w:r>
    </w:p>
    <w:p w14:paraId="2D5ACDD9" w14:textId="77777777" w:rsidR="00747127" w:rsidRPr="00BB112D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38C3C611" w14:textId="4266F6EB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3. Communications from the Provost, Dr. Katia Passerini</w:t>
      </w:r>
    </w:p>
    <w:p w14:paraId="5D2BBBBD" w14:textId="5D298422" w:rsidR="00EC1EF3" w:rsidRPr="00BB112D" w:rsidRDefault="00EC1EF3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The provost provided updates on enrollment for the fall, which was lagging at 927 deposits, which is about 25% lower than last year </w:t>
      </w:r>
      <w:proofErr w:type="gramStart"/>
      <w:r w:rsidRPr="00BB112D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BB112D">
        <w:rPr>
          <w:rFonts w:ascii="Times New Roman" w:hAnsi="Times New Roman" w:cs="Times New Roman"/>
          <w:sz w:val="24"/>
          <w:szCs w:val="24"/>
        </w:rPr>
        <w:t xml:space="preserve"> (1149)</w:t>
      </w:r>
      <w:r w:rsidR="005175B1" w:rsidRPr="00BB112D">
        <w:rPr>
          <w:rFonts w:ascii="Times New Roman" w:hAnsi="Times New Roman" w:cs="Times New Roman"/>
          <w:sz w:val="24"/>
          <w:szCs w:val="24"/>
        </w:rPr>
        <w:t xml:space="preserve">. </w:t>
      </w:r>
      <w:r w:rsidR="00B21AF9">
        <w:rPr>
          <w:rFonts w:ascii="Times New Roman" w:hAnsi="Times New Roman" w:cs="Times New Roman"/>
          <w:sz w:val="24"/>
          <w:szCs w:val="24"/>
        </w:rPr>
        <w:t xml:space="preserve">Much </w:t>
      </w:r>
      <w:r w:rsidR="005175B1" w:rsidRPr="00BB112D">
        <w:rPr>
          <w:rFonts w:ascii="Times New Roman" w:hAnsi="Times New Roman" w:cs="Times New Roman"/>
          <w:sz w:val="24"/>
          <w:szCs w:val="24"/>
        </w:rPr>
        <w:t xml:space="preserve">work is still being done to </w:t>
      </w:r>
      <w:r w:rsidR="00BE3FCC" w:rsidRPr="00BB112D">
        <w:rPr>
          <w:rFonts w:ascii="Times New Roman" w:hAnsi="Times New Roman" w:cs="Times New Roman"/>
          <w:sz w:val="24"/>
          <w:szCs w:val="24"/>
        </w:rPr>
        <w:t xml:space="preserve">encourage those who “intend to enroll.” </w:t>
      </w:r>
      <w:r w:rsidRPr="00BB112D">
        <w:rPr>
          <w:rFonts w:ascii="Times New Roman" w:hAnsi="Times New Roman" w:cs="Times New Roman"/>
          <w:sz w:val="24"/>
          <w:szCs w:val="24"/>
        </w:rPr>
        <w:t>Grad</w:t>
      </w:r>
      <w:r w:rsidR="00BE3FCC" w:rsidRPr="00BB112D">
        <w:rPr>
          <w:rFonts w:ascii="Times New Roman" w:hAnsi="Times New Roman" w:cs="Times New Roman"/>
          <w:sz w:val="24"/>
          <w:szCs w:val="24"/>
        </w:rPr>
        <w:t>uate</w:t>
      </w:r>
      <w:r w:rsidRPr="00BB112D">
        <w:rPr>
          <w:rFonts w:ascii="Times New Roman" w:hAnsi="Times New Roman" w:cs="Times New Roman"/>
          <w:sz w:val="24"/>
          <w:szCs w:val="24"/>
        </w:rPr>
        <w:t xml:space="preserve"> numbers </w:t>
      </w:r>
      <w:r w:rsidR="00BE3FCC" w:rsidRPr="00BB112D">
        <w:rPr>
          <w:rFonts w:ascii="Times New Roman" w:hAnsi="Times New Roman" w:cs="Times New Roman"/>
          <w:sz w:val="24"/>
          <w:szCs w:val="24"/>
        </w:rPr>
        <w:t xml:space="preserve">are </w:t>
      </w:r>
      <w:r w:rsidRPr="00BB112D">
        <w:rPr>
          <w:rFonts w:ascii="Times New Roman" w:hAnsi="Times New Roman" w:cs="Times New Roman"/>
          <w:sz w:val="24"/>
          <w:szCs w:val="24"/>
        </w:rPr>
        <w:t>u</w:t>
      </w:r>
      <w:r w:rsidR="00B21AF9">
        <w:rPr>
          <w:rFonts w:ascii="Times New Roman" w:hAnsi="Times New Roman" w:cs="Times New Roman"/>
          <w:sz w:val="24"/>
          <w:szCs w:val="24"/>
        </w:rPr>
        <w:t>p</w:t>
      </w:r>
      <w:r w:rsidR="00BE3FCC" w:rsidRPr="00BB112D">
        <w:rPr>
          <w:rFonts w:ascii="Times New Roman" w:hAnsi="Times New Roman" w:cs="Times New Roman"/>
          <w:sz w:val="24"/>
          <w:szCs w:val="24"/>
        </w:rPr>
        <w:t xml:space="preserve">, but they are </w:t>
      </w:r>
      <w:r w:rsidRPr="00BB112D">
        <w:rPr>
          <w:rFonts w:ascii="Times New Roman" w:hAnsi="Times New Roman" w:cs="Times New Roman"/>
          <w:sz w:val="24"/>
          <w:szCs w:val="24"/>
        </w:rPr>
        <w:t xml:space="preserve">still looking at trends to see what </w:t>
      </w:r>
      <w:r w:rsidR="00BE3FCC" w:rsidRPr="00BB112D">
        <w:rPr>
          <w:rFonts w:ascii="Times New Roman" w:hAnsi="Times New Roman" w:cs="Times New Roman"/>
          <w:sz w:val="24"/>
          <w:szCs w:val="24"/>
        </w:rPr>
        <w:t>can be done to increase them. There w</w:t>
      </w:r>
      <w:r w:rsidR="00B21AF9">
        <w:rPr>
          <w:rFonts w:ascii="Times New Roman" w:hAnsi="Times New Roman" w:cs="Times New Roman"/>
          <w:sz w:val="24"/>
          <w:szCs w:val="24"/>
        </w:rPr>
        <w:t>ere fewer</w:t>
      </w:r>
      <w:r w:rsidR="00BE3FCC" w:rsidRPr="00BB112D">
        <w:rPr>
          <w:rFonts w:ascii="Times New Roman" w:hAnsi="Times New Roman" w:cs="Times New Roman"/>
          <w:sz w:val="24"/>
          <w:szCs w:val="24"/>
        </w:rPr>
        <w:t xml:space="preserve"> applications </w:t>
      </w:r>
      <w:r w:rsidRPr="00BB112D">
        <w:rPr>
          <w:rFonts w:ascii="Times New Roman" w:hAnsi="Times New Roman" w:cs="Times New Roman"/>
          <w:sz w:val="24"/>
          <w:szCs w:val="24"/>
        </w:rPr>
        <w:t>this year (5%), but</w:t>
      </w:r>
      <w:r w:rsidR="00AE43E0" w:rsidRPr="00BB112D">
        <w:rPr>
          <w:rFonts w:ascii="Times New Roman" w:hAnsi="Times New Roman" w:cs="Times New Roman"/>
          <w:sz w:val="24"/>
          <w:szCs w:val="24"/>
        </w:rPr>
        <w:t xml:space="preserve"> </w:t>
      </w:r>
      <w:r w:rsidRPr="00BB112D">
        <w:rPr>
          <w:rFonts w:ascii="Times New Roman" w:hAnsi="Times New Roman" w:cs="Times New Roman"/>
          <w:sz w:val="24"/>
          <w:szCs w:val="24"/>
        </w:rPr>
        <w:t xml:space="preserve">deposits </w:t>
      </w:r>
      <w:r w:rsidR="00AE43E0" w:rsidRPr="00BB112D">
        <w:rPr>
          <w:rFonts w:ascii="Times New Roman" w:hAnsi="Times New Roman" w:cs="Times New Roman"/>
          <w:sz w:val="24"/>
          <w:szCs w:val="24"/>
        </w:rPr>
        <w:t xml:space="preserve">are </w:t>
      </w:r>
      <w:r w:rsidRPr="00BB112D">
        <w:rPr>
          <w:rFonts w:ascii="Times New Roman" w:hAnsi="Times New Roman" w:cs="Times New Roman"/>
          <w:sz w:val="24"/>
          <w:szCs w:val="24"/>
        </w:rPr>
        <w:t xml:space="preserve">up 6% compared to prior years. </w:t>
      </w:r>
      <w:r w:rsidR="00AE43E0" w:rsidRPr="00BB112D">
        <w:rPr>
          <w:rFonts w:ascii="Times New Roman" w:hAnsi="Times New Roman" w:cs="Times New Roman"/>
          <w:sz w:val="24"/>
          <w:szCs w:val="24"/>
        </w:rPr>
        <w:t xml:space="preserve">This is still early in the graduate enrollment period. </w:t>
      </w:r>
    </w:p>
    <w:p w14:paraId="0DD1FD45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E2D2E" w14:textId="0F24B21F" w:rsidR="00EC1EF3" w:rsidRPr="00BB112D" w:rsidRDefault="00DD2A79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Several programs where admissions had been suspended have now been restored, such as the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PhD in SHMS; </w:t>
      </w:r>
      <w:r w:rsidRPr="00BB112D">
        <w:rPr>
          <w:rFonts w:ascii="Times New Roman" w:hAnsi="Times New Roman" w:cs="Times New Roman"/>
          <w:sz w:val="24"/>
          <w:szCs w:val="24"/>
        </w:rPr>
        <w:t xml:space="preserve">she is happy to discuss </w:t>
      </w:r>
      <w:r w:rsidR="00747127">
        <w:rPr>
          <w:rFonts w:ascii="Times New Roman" w:hAnsi="Times New Roman" w:cs="Times New Roman"/>
          <w:sz w:val="24"/>
          <w:szCs w:val="24"/>
        </w:rPr>
        <w:t xml:space="preserve">similar </w:t>
      </w:r>
      <w:r w:rsidR="008D1DA2" w:rsidRPr="00BB112D">
        <w:rPr>
          <w:rFonts w:ascii="Times New Roman" w:hAnsi="Times New Roman" w:cs="Times New Roman"/>
          <w:sz w:val="24"/>
          <w:szCs w:val="24"/>
        </w:rPr>
        <w:t>plans for other programs.</w:t>
      </w:r>
    </w:p>
    <w:p w14:paraId="085F42B9" w14:textId="598E5246" w:rsidR="00EC1EF3" w:rsidRPr="00BB112D" w:rsidRDefault="008D1DA2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The provost </w:t>
      </w:r>
      <w:r w:rsidR="00E21228" w:rsidRPr="00BB112D">
        <w:rPr>
          <w:rFonts w:ascii="Times New Roman" w:hAnsi="Times New Roman" w:cs="Times New Roman"/>
          <w:sz w:val="24"/>
          <w:szCs w:val="24"/>
        </w:rPr>
        <w:t>noted</w:t>
      </w:r>
      <w:r w:rsidRPr="00BB1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2D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BB112D">
        <w:rPr>
          <w:rFonts w:ascii="Times New Roman" w:hAnsi="Times New Roman" w:cs="Times New Roman"/>
          <w:sz w:val="24"/>
          <w:szCs w:val="24"/>
        </w:rPr>
        <w:t xml:space="preserve"> recent and </w:t>
      </w:r>
      <w:r w:rsidR="00E21228" w:rsidRPr="00BB112D">
        <w:rPr>
          <w:rFonts w:ascii="Times New Roman" w:hAnsi="Times New Roman" w:cs="Times New Roman"/>
          <w:sz w:val="24"/>
          <w:szCs w:val="24"/>
        </w:rPr>
        <w:t>forthcoming p</w:t>
      </w:r>
      <w:r w:rsidR="00EC1EF3" w:rsidRPr="00BB112D">
        <w:rPr>
          <w:rFonts w:ascii="Times New Roman" w:hAnsi="Times New Roman" w:cs="Times New Roman"/>
          <w:sz w:val="24"/>
          <w:szCs w:val="24"/>
        </w:rPr>
        <w:t>rograms and activities</w:t>
      </w:r>
      <w:r w:rsidR="00E21228" w:rsidRPr="00BB112D">
        <w:rPr>
          <w:rFonts w:ascii="Times New Roman" w:hAnsi="Times New Roman" w:cs="Times New Roman"/>
          <w:sz w:val="24"/>
          <w:szCs w:val="24"/>
        </w:rPr>
        <w:t xml:space="preserve">: the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Illy </w:t>
      </w:r>
      <w:r w:rsidR="00E21228" w:rsidRPr="00BB112D">
        <w:rPr>
          <w:rFonts w:ascii="Times New Roman" w:hAnsi="Times New Roman" w:cs="Times New Roman"/>
          <w:sz w:val="24"/>
          <w:szCs w:val="24"/>
        </w:rPr>
        <w:t>talk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; </w:t>
      </w:r>
      <w:r w:rsidR="00E21228"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EC1EF3" w:rsidRPr="00BB112D">
        <w:rPr>
          <w:rFonts w:ascii="Times New Roman" w:hAnsi="Times New Roman" w:cs="Times New Roman"/>
          <w:sz w:val="24"/>
          <w:szCs w:val="24"/>
        </w:rPr>
        <w:t>forthcoming talk</w:t>
      </w:r>
      <w:r w:rsidR="00E21228" w:rsidRPr="00BB112D">
        <w:rPr>
          <w:rFonts w:ascii="Times New Roman" w:hAnsi="Times New Roman" w:cs="Times New Roman"/>
          <w:sz w:val="24"/>
          <w:szCs w:val="24"/>
        </w:rPr>
        <w:t xml:space="preserve"> on </w:t>
      </w:r>
      <w:r w:rsidR="00EC1EF3" w:rsidRPr="00BB112D">
        <w:rPr>
          <w:rFonts w:ascii="Times New Roman" w:hAnsi="Times New Roman" w:cs="Times New Roman"/>
          <w:sz w:val="24"/>
          <w:szCs w:val="24"/>
        </w:rPr>
        <w:t>creative design</w:t>
      </w:r>
      <w:r w:rsidR="00E21228" w:rsidRPr="00BB112D">
        <w:rPr>
          <w:rFonts w:ascii="Times New Roman" w:hAnsi="Times New Roman" w:cs="Times New Roman"/>
          <w:sz w:val="24"/>
          <w:szCs w:val="24"/>
        </w:rPr>
        <w:t xml:space="preserve">, which will be followed by </w:t>
      </w:r>
      <w:r w:rsidR="00EC1EF3" w:rsidRPr="00BB112D">
        <w:rPr>
          <w:rFonts w:ascii="Times New Roman" w:hAnsi="Times New Roman" w:cs="Times New Roman"/>
          <w:sz w:val="24"/>
          <w:szCs w:val="24"/>
        </w:rPr>
        <w:t>discussion</w:t>
      </w:r>
      <w:r w:rsidR="00E21228" w:rsidRPr="00BB112D">
        <w:rPr>
          <w:rFonts w:ascii="Times New Roman" w:hAnsi="Times New Roman" w:cs="Times New Roman"/>
          <w:sz w:val="24"/>
          <w:szCs w:val="24"/>
        </w:rPr>
        <w:t>s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in breakout groups</w:t>
      </w:r>
      <w:r w:rsidR="00E21228" w:rsidRPr="00BB112D">
        <w:rPr>
          <w:rFonts w:ascii="Times New Roman" w:hAnsi="Times New Roman" w:cs="Times New Roman"/>
          <w:sz w:val="24"/>
          <w:szCs w:val="24"/>
        </w:rPr>
        <w:t>.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</w:t>
      </w:r>
      <w:r w:rsidR="00D208FC" w:rsidRPr="00BB112D">
        <w:rPr>
          <w:rFonts w:ascii="Times New Roman" w:hAnsi="Times New Roman" w:cs="Times New Roman"/>
          <w:sz w:val="24"/>
          <w:szCs w:val="24"/>
        </w:rPr>
        <w:t>There will be a M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iddle States </w:t>
      </w:r>
      <w:r w:rsidR="00D208FC" w:rsidRPr="00BB112D">
        <w:rPr>
          <w:rFonts w:ascii="Times New Roman" w:hAnsi="Times New Roman" w:cs="Times New Roman"/>
          <w:sz w:val="24"/>
          <w:szCs w:val="24"/>
        </w:rPr>
        <w:t>o</w:t>
      </w:r>
      <w:r w:rsidR="00EC1EF3" w:rsidRPr="00BB112D">
        <w:rPr>
          <w:rFonts w:ascii="Times New Roman" w:hAnsi="Times New Roman" w:cs="Times New Roman"/>
          <w:sz w:val="24"/>
          <w:szCs w:val="24"/>
        </w:rPr>
        <w:t>pen forum</w:t>
      </w:r>
      <w:r w:rsidR="00D208FC" w:rsidRPr="00BB112D">
        <w:rPr>
          <w:rFonts w:ascii="Times New Roman" w:hAnsi="Times New Roman" w:cs="Times New Roman"/>
          <w:sz w:val="24"/>
          <w:szCs w:val="24"/>
        </w:rPr>
        <w:t>, which will take place in Teams. D</w:t>
      </w:r>
      <w:r w:rsidR="00EC1EF3" w:rsidRPr="00BB112D">
        <w:rPr>
          <w:rFonts w:ascii="Times New Roman" w:hAnsi="Times New Roman" w:cs="Times New Roman"/>
          <w:sz w:val="24"/>
          <w:szCs w:val="24"/>
        </w:rPr>
        <w:t>r. Starkey</w:t>
      </w:r>
      <w:r w:rsidR="00D208FC" w:rsidRPr="00BB112D">
        <w:rPr>
          <w:rFonts w:ascii="Times New Roman" w:hAnsi="Times New Roman" w:cs="Times New Roman"/>
          <w:sz w:val="24"/>
          <w:szCs w:val="24"/>
        </w:rPr>
        <w:t>,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our MS liaison</w:t>
      </w:r>
      <w:r w:rsidR="00D208FC" w:rsidRPr="00BB112D">
        <w:rPr>
          <w:rFonts w:ascii="Times New Roman" w:hAnsi="Times New Roman" w:cs="Times New Roman"/>
          <w:sz w:val="24"/>
          <w:szCs w:val="24"/>
        </w:rPr>
        <w:t xml:space="preserve">, </w:t>
      </w:r>
      <w:r w:rsidR="00EC1EF3" w:rsidRPr="00BB112D">
        <w:rPr>
          <w:rFonts w:ascii="Times New Roman" w:hAnsi="Times New Roman" w:cs="Times New Roman"/>
          <w:sz w:val="24"/>
          <w:szCs w:val="24"/>
        </w:rPr>
        <w:t>will give feedback on our design pla</w:t>
      </w:r>
      <w:r w:rsidR="007D195B" w:rsidRPr="00BB112D">
        <w:rPr>
          <w:rFonts w:ascii="Times New Roman" w:hAnsi="Times New Roman" w:cs="Times New Roman"/>
          <w:sz w:val="24"/>
          <w:szCs w:val="24"/>
        </w:rPr>
        <w:t>n.</w:t>
      </w:r>
    </w:p>
    <w:p w14:paraId="05AD0A41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F74B2" w14:textId="4BEE07C6" w:rsidR="00EC1EF3" w:rsidRPr="00BB112D" w:rsidRDefault="007D195B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>The provost reminded the body about the forthcoming d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eadline to indicate </w:t>
      </w:r>
      <w:r w:rsidR="00887409" w:rsidRPr="00BB112D">
        <w:rPr>
          <w:rFonts w:ascii="Times New Roman" w:hAnsi="Times New Roman" w:cs="Times New Roman"/>
          <w:sz w:val="24"/>
          <w:szCs w:val="24"/>
        </w:rPr>
        <w:t>one is</w:t>
      </w:r>
      <w:r w:rsidR="00747127">
        <w:rPr>
          <w:rFonts w:ascii="Times New Roman" w:hAnsi="Times New Roman" w:cs="Times New Roman"/>
          <w:sz w:val="24"/>
          <w:szCs w:val="24"/>
        </w:rPr>
        <w:t xml:space="preserve"> </w:t>
      </w:r>
      <w:r w:rsidR="00887409" w:rsidRPr="00BB112D">
        <w:rPr>
          <w:rFonts w:ascii="Times New Roman" w:hAnsi="Times New Roman" w:cs="Times New Roman"/>
          <w:sz w:val="24"/>
          <w:szCs w:val="24"/>
        </w:rPr>
        <w:t xml:space="preserve">planning to apply for promotion. </w:t>
      </w:r>
    </w:p>
    <w:p w14:paraId="72252C0F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CA110" w14:textId="5A6F127D" w:rsidR="00EC1EF3" w:rsidRPr="00BB112D" w:rsidRDefault="00887409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>They have started to move forward again on reviewing Faculty Guide revisions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, working </w:t>
      </w:r>
      <w:r w:rsidR="00747127">
        <w:rPr>
          <w:rFonts w:ascii="Times New Roman" w:hAnsi="Times New Roman" w:cs="Times New Roman"/>
          <w:sz w:val="24"/>
          <w:szCs w:val="24"/>
        </w:rPr>
        <w:t xml:space="preserve">with 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Office of </w:t>
      </w:r>
      <w:r w:rsidR="009C6D20" w:rsidRPr="00BB112D">
        <w:rPr>
          <w:rFonts w:ascii="Times New Roman" w:hAnsi="Times New Roman" w:cs="Times New Roman"/>
          <w:sz w:val="24"/>
          <w:szCs w:val="24"/>
        </w:rPr>
        <w:t>G</w:t>
      </w:r>
      <w:r w:rsidR="00EC1EF3" w:rsidRPr="00BB112D">
        <w:rPr>
          <w:rFonts w:ascii="Times New Roman" w:hAnsi="Times New Roman" w:cs="Times New Roman"/>
          <w:sz w:val="24"/>
          <w:szCs w:val="24"/>
        </w:rPr>
        <w:t>en</w:t>
      </w:r>
      <w:r w:rsidR="009C6D20" w:rsidRPr="00BB112D">
        <w:rPr>
          <w:rFonts w:ascii="Times New Roman" w:hAnsi="Times New Roman" w:cs="Times New Roman"/>
          <w:sz w:val="24"/>
          <w:szCs w:val="24"/>
        </w:rPr>
        <w:t>eral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Council to develop 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a </w:t>
      </w:r>
      <w:r w:rsidR="00EC1EF3" w:rsidRPr="00BB112D">
        <w:rPr>
          <w:rFonts w:ascii="Times New Roman" w:hAnsi="Times New Roman" w:cs="Times New Roman"/>
          <w:sz w:val="24"/>
          <w:szCs w:val="24"/>
        </w:rPr>
        <w:t>timeline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. </w:t>
      </w:r>
      <w:r w:rsidR="00EC1EF3" w:rsidRPr="00BB112D">
        <w:rPr>
          <w:rFonts w:ascii="Times New Roman" w:hAnsi="Times New Roman" w:cs="Times New Roman"/>
          <w:sz w:val="24"/>
          <w:szCs w:val="24"/>
        </w:rPr>
        <w:t>Article 8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 has just been reviewed and</w:t>
      </w:r>
      <w:r w:rsidR="00BE6A50" w:rsidRPr="00BB112D">
        <w:rPr>
          <w:rFonts w:ascii="Times New Roman" w:hAnsi="Times New Roman" w:cs="Times New Roman"/>
          <w:sz w:val="24"/>
          <w:szCs w:val="24"/>
        </w:rPr>
        <w:t xml:space="preserve"> a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 recommendation for additional changes ha</w:t>
      </w:r>
      <w:r w:rsidR="00BE6A50" w:rsidRPr="00BB112D">
        <w:rPr>
          <w:rFonts w:ascii="Times New Roman" w:hAnsi="Times New Roman" w:cs="Times New Roman"/>
          <w:sz w:val="24"/>
          <w:szCs w:val="24"/>
        </w:rPr>
        <w:t>s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 been sent </w:t>
      </w:r>
      <w:r w:rsidR="00747127">
        <w:rPr>
          <w:rFonts w:ascii="Times New Roman" w:hAnsi="Times New Roman" w:cs="Times New Roman"/>
          <w:sz w:val="24"/>
          <w:szCs w:val="24"/>
        </w:rPr>
        <w:t xml:space="preserve">to </w:t>
      </w:r>
      <w:r w:rsidR="009C6D20"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BE6A50" w:rsidRPr="00BB112D">
        <w:rPr>
          <w:rFonts w:ascii="Times New Roman" w:hAnsi="Times New Roman" w:cs="Times New Roman"/>
          <w:sz w:val="24"/>
          <w:szCs w:val="24"/>
        </w:rPr>
        <w:t xml:space="preserve">Faculty Guide Committee, as well as </w:t>
      </w:r>
      <w:r w:rsidR="00E05D70" w:rsidRPr="00BB112D">
        <w:rPr>
          <w:rFonts w:ascii="Times New Roman" w:hAnsi="Times New Roman" w:cs="Times New Roman"/>
          <w:sz w:val="24"/>
          <w:szCs w:val="24"/>
        </w:rPr>
        <w:t>a proposal to require e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xternal letters </w:t>
      </w:r>
      <w:r w:rsidR="00E05D70" w:rsidRPr="00BB112D">
        <w:rPr>
          <w:rFonts w:ascii="Times New Roman" w:hAnsi="Times New Roman" w:cs="Times New Roman"/>
          <w:sz w:val="24"/>
          <w:szCs w:val="24"/>
        </w:rPr>
        <w:t>for promotion and tenure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. </w:t>
      </w:r>
      <w:r w:rsidR="00E05D70" w:rsidRPr="00BB112D">
        <w:rPr>
          <w:rFonts w:ascii="Times New Roman" w:hAnsi="Times New Roman" w:cs="Times New Roman"/>
          <w:sz w:val="24"/>
          <w:szCs w:val="24"/>
        </w:rPr>
        <w:t>A proposal for language about j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oint </w:t>
      </w:r>
      <w:r w:rsidR="00E05D70" w:rsidRPr="00BB112D">
        <w:rPr>
          <w:rFonts w:ascii="Times New Roman" w:hAnsi="Times New Roman" w:cs="Times New Roman"/>
          <w:sz w:val="24"/>
          <w:szCs w:val="24"/>
        </w:rPr>
        <w:t>h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ires </w:t>
      </w:r>
      <w:r w:rsidR="00E05D70" w:rsidRPr="00BB112D">
        <w:rPr>
          <w:rFonts w:ascii="Times New Roman" w:hAnsi="Times New Roman" w:cs="Times New Roman"/>
          <w:sz w:val="24"/>
          <w:szCs w:val="24"/>
        </w:rPr>
        <w:t xml:space="preserve">is also forthcoming. </w:t>
      </w:r>
    </w:p>
    <w:p w14:paraId="16D51181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BB8D5" w14:textId="171835CF" w:rsidR="00EC1EF3" w:rsidRPr="00BB112D" w:rsidRDefault="00E05D70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Regarding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IPAD: Tier 1 reports </w:t>
      </w:r>
      <w:r w:rsidRPr="00BB112D">
        <w:rPr>
          <w:rFonts w:ascii="Times New Roman" w:hAnsi="Times New Roman" w:cs="Times New Roman"/>
          <w:sz w:val="24"/>
          <w:szCs w:val="24"/>
        </w:rPr>
        <w:t xml:space="preserve">are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coming due; </w:t>
      </w:r>
      <w:r w:rsidRPr="00BB112D">
        <w:rPr>
          <w:rFonts w:ascii="Times New Roman" w:hAnsi="Times New Roman" w:cs="Times New Roman"/>
          <w:sz w:val="24"/>
          <w:szCs w:val="24"/>
        </w:rPr>
        <w:t xml:space="preserve">reports for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Tier 2 programs </w:t>
      </w:r>
      <w:r w:rsidRPr="00BB112D">
        <w:rPr>
          <w:rFonts w:ascii="Times New Roman" w:hAnsi="Times New Roman" w:cs="Times New Roman"/>
          <w:sz w:val="24"/>
          <w:szCs w:val="24"/>
        </w:rPr>
        <w:t xml:space="preserve">are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being moved to next year to align with </w:t>
      </w:r>
      <w:r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EC1EF3" w:rsidRPr="00BB112D">
        <w:rPr>
          <w:rFonts w:ascii="Times New Roman" w:hAnsi="Times New Roman" w:cs="Times New Roman"/>
          <w:sz w:val="24"/>
          <w:szCs w:val="24"/>
        </w:rPr>
        <w:t>regular program review cycle</w:t>
      </w:r>
      <w:r w:rsidRPr="00BB112D">
        <w:rPr>
          <w:rFonts w:ascii="Times New Roman" w:hAnsi="Times New Roman" w:cs="Times New Roman"/>
          <w:sz w:val="24"/>
          <w:szCs w:val="24"/>
        </w:rPr>
        <w:t>. Program Review in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COAR and CEHS </w:t>
      </w:r>
      <w:r w:rsidRPr="00BB112D">
        <w:rPr>
          <w:rFonts w:ascii="Times New Roman" w:hAnsi="Times New Roman" w:cs="Times New Roman"/>
          <w:sz w:val="24"/>
          <w:szCs w:val="24"/>
        </w:rPr>
        <w:t xml:space="preserve">is supposed to take place next year, but they will be asking for a </w:t>
      </w:r>
      <w:r w:rsidR="00EC1EF3" w:rsidRPr="00BB112D">
        <w:rPr>
          <w:rFonts w:ascii="Times New Roman" w:hAnsi="Times New Roman" w:cs="Times New Roman"/>
          <w:sz w:val="24"/>
          <w:szCs w:val="24"/>
        </w:rPr>
        <w:t>postpone</w:t>
      </w:r>
      <w:r w:rsidRPr="00BB112D">
        <w:rPr>
          <w:rFonts w:ascii="Times New Roman" w:hAnsi="Times New Roman" w:cs="Times New Roman"/>
          <w:sz w:val="24"/>
          <w:szCs w:val="24"/>
        </w:rPr>
        <w:t>ment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to 2023-24</w:t>
      </w:r>
      <w:r w:rsidRPr="00BB112D">
        <w:rPr>
          <w:rFonts w:ascii="Times New Roman" w:hAnsi="Times New Roman" w:cs="Times New Roman"/>
          <w:sz w:val="24"/>
          <w:szCs w:val="24"/>
        </w:rPr>
        <w:t xml:space="preserve"> I light of the restr</w:t>
      </w:r>
      <w:r w:rsidR="00B379DC" w:rsidRPr="00BB112D">
        <w:rPr>
          <w:rFonts w:ascii="Times New Roman" w:hAnsi="Times New Roman" w:cs="Times New Roman"/>
          <w:sz w:val="24"/>
          <w:szCs w:val="24"/>
        </w:rPr>
        <w:t>ucturing.</w:t>
      </w:r>
    </w:p>
    <w:p w14:paraId="23EBD7F0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E8AF0" w14:textId="070D4A66" w:rsidR="00EC1EF3" w:rsidRPr="00BB112D" w:rsidRDefault="00B379DC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lastRenderedPageBreak/>
        <w:t xml:space="preserve">The planned launch for </w:t>
      </w:r>
      <w:r w:rsidR="00EC1EF3" w:rsidRPr="00BB112D">
        <w:rPr>
          <w:rFonts w:ascii="Times New Roman" w:hAnsi="Times New Roman" w:cs="Times New Roman"/>
          <w:sz w:val="24"/>
          <w:szCs w:val="24"/>
        </w:rPr>
        <w:t>Degree Works</w:t>
      </w:r>
      <w:r w:rsidRPr="00BB112D">
        <w:rPr>
          <w:rFonts w:ascii="Times New Roman" w:hAnsi="Times New Roman" w:cs="Times New Roman"/>
          <w:sz w:val="24"/>
          <w:szCs w:val="24"/>
        </w:rPr>
        <w:t xml:space="preserve"> is </w:t>
      </w:r>
      <w:r w:rsidR="00EC1EF3" w:rsidRPr="00BB112D">
        <w:rPr>
          <w:rFonts w:ascii="Times New Roman" w:hAnsi="Times New Roman" w:cs="Times New Roman"/>
          <w:sz w:val="24"/>
          <w:szCs w:val="24"/>
        </w:rPr>
        <w:t>Oct</w:t>
      </w:r>
      <w:r w:rsidRPr="00BB112D">
        <w:rPr>
          <w:rFonts w:ascii="Times New Roman" w:hAnsi="Times New Roman" w:cs="Times New Roman"/>
          <w:sz w:val="24"/>
          <w:szCs w:val="24"/>
        </w:rPr>
        <w:t xml:space="preserve">ober 2022. There have been some delays </w:t>
      </w:r>
      <w:proofErr w:type="gramStart"/>
      <w:r w:rsidRPr="00BB112D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BB112D">
        <w:rPr>
          <w:rFonts w:ascii="Times New Roman" w:hAnsi="Times New Roman" w:cs="Times New Roman"/>
          <w:sz w:val="24"/>
          <w:szCs w:val="24"/>
        </w:rPr>
        <w:t xml:space="preserve"> </w:t>
      </w:r>
      <w:r w:rsidR="00EC1EF3" w:rsidRPr="00BB112D">
        <w:rPr>
          <w:rFonts w:ascii="Times New Roman" w:hAnsi="Times New Roman" w:cs="Times New Roman"/>
          <w:sz w:val="24"/>
          <w:szCs w:val="24"/>
        </w:rPr>
        <w:t>processes we’ve had t</w:t>
      </w:r>
      <w:r w:rsidRPr="00BB112D">
        <w:rPr>
          <w:rFonts w:ascii="Times New Roman" w:hAnsi="Times New Roman" w:cs="Times New Roman"/>
          <w:sz w:val="24"/>
          <w:szCs w:val="24"/>
        </w:rPr>
        <w:t>o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</w:t>
      </w:r>
      <w:r w:rsidR="00F64F1A" w:rsidRPr="00BB112D">
        <w:rPr>
          <w:rFonts w:ascii="Times New Roman" w:hAnsi="Times New Roman" w:cs="Times New Roman"/>
          <w:sz w:val="24"/>
          <w:szCs w:val="24"/>
        </w:rPr>
        <w:t>im</w:t>
      </w:r>
      <w:r w:rsidR="00EC1EF3" w:rsidRPr="00BB112D">
        <w:rPr>
          <w:rFonts w:ascii="Times New Roman" w:hAnsi="Times New Roman" w:cs="Times New Roman"/>
          <w:sz w:val="24"/>
          <w:szCs w:val="24"/>
        </w:rPr>
        <w:t>prove</w:t>
      </w:r>
      <w:r w:rsidR="00F64F1A" w:rsidRPr="00BB112D">
        <w:rPr>
          <w:rFonts w:ascii="Times New Roman" w:hAnsi="Times New Roman" w:cs="Times New Roman"/>
          <w:sz w:val="24"/>
          <w:szCs w:val="24"/>
        </w:rPr>
        <w:t xml:space="preserve">. </w:t>
      </w:r>
      <w:r w:rsidR="00EC1EF3" w:rsidRPr="00BB112D">
        <w:rPr>
          <w:rFonts w:ascii="Times New Roman" w:hAnsi="Times New Roman" w:cs="Times New Roman"/>
          <w:sz w:val="24"/>
          <w:szCs w:val="24"/>
        </w:rPr>
        <w:t>Contact M</w:t>
      </w:r>
      <w:r w:rsidR="00F64F1A" w:rsidRPr="00BB112D">
        <w:rPr>
          <w:rFonts w:ascii="Times New Roman" w:hAnsi="Times New Roman" w:cs="Times New Roman"/>
          <w:sz w:val="24"/>
          <w:szCs w:val="24"/>
        </w:rPr>
        <w:t>arianne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Lloyd if you’re interested in doing beta testing with your </w:t>
      </w:r>
      <w:r w:rsidR="00F64F1A" w:rsidRPr="00BB112D">
        <w:rPr>
          <w:rFonts w:ascii="Times New Roman" w:hAnsi="Times New Roman" w:cs="Times New Roman"/>
          <w:sz w:val="24"/>
          <w:szCs w:val="24"/>
        </w:rPr>
        <w:t xml:space="preserve">degree </w:t>
      </w:r>
      <w:r w:rsidR="00EC1EF3" w:rsidRPr="00BB112D">
        <w:rPr>
          <w:rFonts w:ascii="Times New Roman" w:hAnsi="Times New Roman" w:cs="Times New Roman"/>
          <w:sz w:val="24"/>
          <w:szCs w:val="24"/>
        </w:rPr>
        <w:t>program</w:t>
      </w:r>
      <w:r w:rsidR="00F64F1A" w:rsidRPr="00BB112D">
        <w:rPr>
          <w:rFonts w:ascii="Times New Roman" w:hAnsi="Times New Roman" w:cs="Times New Roman"/>
          <w:sz w:val="24"/>
          <w:szCs w:val="24"/>
        </w:rPr>
        <w:t>.</w:t>
      </w:r>
    </w:p>
    <w:p w14:paraId="74944746" w14:textId="77777777" w:rsidR="00747127" w:rsidRDefault="00747127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4DE92" w14:textId="29C7E476" w:rsidR="00EC1EF3" w:rsidRPr="00BB112D" w:rsidRDefault="00F64F1A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Hiring requests for next year are due by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May 1 to </w:t>
      </w:r>
      <w:r w:rsidRPr="00BB112D">
        <w:rPr>
          <w:rFonts w:ascii="Times New Roman" w:hAnsi="Times New Roman" w:cs="Times New Roman"/>
          <w:sz w:val="24"/>
          <w:szCs w:val="24"/>
        </w:rPr>
        <w:t>the provost’s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office</w:t>
      </w:r>
      <w:r w:rsidRPr="00BB112D">
        <w:rPr>
          <w:rFonts w:ascii="Times New Roman" w:hAnsi="Times New Roman" w:cs="Times New Roman"/>
          <w:sz w:val="24"/>
          <w:szCs w:val="24"/>
        </w:rPr>
        <w:t xml:space="preserve">. Hiring for this year is 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still </w:t>
      </w:r>
      <w:r w:rsidRPr="00BB112D">
        <w:rPr>
          <w:rFonts w:ascii="Times New Roman" w:hAnsi="Times New Roman" w:cs="Times New Roman"/>
          <w:sz w:val="24"/>
          <w:szCs w:val="24"/>
        </w:rPr>
        <w:t>on</w:t>
      </w:r>
      <w:r w:rsidR="00EC1EF3" w:rsidRPr="00BB112D">
        <w:rPr>
          <w:rFonts w:ascii="Times New Roman" w:hAnsi="Times New Roman" w:cs="Times New Roman"/>
          <w:sz w:val="24"/>
          <w:szCs w:val="24"/>
        </w:rPr>
        <w:t>going</w:t>
      </w:r>
      <w:r w:rsidR="00747127">
        <w:rPr>
          <w:rFonts w:ascii="Times New Roman" w:hAnsi="Times New Roman" w:cs="Times New Roman"/>
          <w:sz w:val="24"/>
          <w:szCs w:val="24"/>
        </w:rPr>
        <w:t>;</w:t>
      </w:r>
      <w:r w:rsidRPr="00BB112D">
        <w:rPr>
          <w:rFonts w:ascii="Times New Roman" w:hAnsi="Times New Roman" w:cs="Times New Roman"/>
          <w:sz w:val="24"/>
          <w:szCs w:val="24"/>
        </w:rPr>
        <w:t xml:space="preserve"> the number of hires approved for n</w:t>
      </w:r>
      <w:r w:rsidR="00EC1EF3" w:rsidRPr="00BB112D">
        <w:rPr>
          <w:rFonts w:ascii="Times New Roman" w:hAnsi="Times New Roman" w:cs="Times New Roman"/>
          <w:sz w:val="24"/>
          <w:szCs w:val="24"/>
        </w:rPr>
        <w:t>ext year will be dependent on enrollment.</w:t>
      </w:r>
    </w:p>
    <w:p w14:paraId="632B6885" w14:textId="53C9A432" w:rsidR="00EC1EF3" w:rsidRPr="00BB112D" w:rsidRDefault="00F64F1A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 xml:space="preserve">There was a question about </w:t>
      </w:r>
      <w:r w:rsidR="004C5978" w:rsidRPr="00BB112D">
        <w:rPr>
          <w:rFonts w:ascii="Times New Roman" w:hAnsi="Times New Roman" w:cs="Times New Roman"/>
          <w:sz w:val="24"/>
          <w:szCs w:val="24"/>
        </w:rPr>
        <w:t>a change to the tuition model for SHMS students</w:t>
      </w:r>
      <w:r w:rsidR="005F3DCF" w:rsidRPr="00BB112D">
        <w:rPr>
          <w:rFonts w:ascii="Times New Roman" w:hAnsi="Times New Roman" w:cs="Times New Roman"/>
          <w:sz w:val="24"/>
          <w:szCs w:val="24"/>
        </w:rPr>
        <w:t xml:space="preserve"> in dual degree programs</w:t>
      </w:r>
      <w:r w:rsidR="004C5978" w:rsidRPr="00BB112D">
        <w:rPr>
          <w:rFonts w:ascii="Times New Roman" w:hAnsi="Times New Roman" w:cs="Times New Roman"/>
          <w:sz w:val="24"/>
          <w:szCs w:val="24"/>
        </w:rPr>
        <w:t xml:space="preserve">, who will no longer be permitted to use their undergraduate scholarships in their </w:t>
      </w:r>
      <w:r w:rsidR="00EC1EF3" w:rsidRPr="00BB112D">
        <w:rPr>
          <w:rFonts w:ascii="Times New Roman" w:hAnsi="Times New Roman" w:cs="Times New Roman"/>
          <w:sz w:val="24"/>
          <w:szCs w:val="24"/>
        </w:rPr>
        <w:t>4</w:t>
      </w:r>
      <w:r w:rsidR="00EC1EF3" w:rsidRPr="00BB11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1EF3" w:rsidRPr="00BB112D">
        <w:rPr>
          <w:rFonts w:ascii="Times New Roman" w:hAnsi="Times New Roman" w:cs="Times New Roman"/>
          <w:sz w:val="24"/>
          <w:szCs w:val="24"/>
        </w:rPr>
        <w:t xml:space="preserve"> year</w:t>
      </w:r>
      <w:r w:rsidR="004C5978" w:rsidRPr="00BB112D">
        <w:rPr>
          <w:rFonts w:ascii="Times New Roman" w:hAnsi="Times New Roman" w:cs="Times New Roman"/>
          <w:sz w:val="24"/>
          <w:szCs w:val="24"/>
        </w:rPr>
        <w:t xml:space="preserve"> (</w:t>
      </w:r>
      <w:r w:rsidR="005F3DCF" w:rsidRPr="00BB112D">
        <w:rPr>
          <w:rFonts w:ascii="Times New Roman" w:hAnsi="Times New Roman" w:cs="Times New Roman"/>
          <w:sz w:val="24"/>
          <w:szCs w:val="24"/>
        </w:rPr>
        <w:t xml:space="preserve">the </w:t>
      </w:r>
      <w:r w:rsidR="004C5978" w:rsidRPr="00BB112D">
        <w:rPr>
          <w:rFonts w:ascii="Times New Roman" w:hAnsi="Times New Roman" w:cs="Times New Roman"/>
          <w:sz w:val="24"/>
          <w:szCs w:val="24"/>
        </w:rPr>
        <w:t>first year in the</w:t>
      </w:r>
      <w:r w:rsidR="005F3DCF" w:rsidRPr="00BB112D">
        <w:rPr>
          <w:rFonts w:ascii="Times New Roman" w:hAnsi="Times New Roman" w:cs="Times New Roman"/>
          <w:sz w:val="24"/>
          <w:szCs w:val="24"/>
        </w:rPr>
        <w:t>ir</w:t>
      </w:r>
      <w:r w:rsidR="004C5978" w:rsidRPr="00BB112D">
        <w:rPr>
          <w:rFonts w:ascii="Times New Roman" w:hAnsi="Times New Roman" w:cs="Times New Roman"/>
          <w:sz w:val="24"/>
          <w:szCs w:val="24"/>
        </w:rPr>
        <w:t xml:space="preserve"> graduate program). </w:t>
      </w:r>
      <w:r w:rsidR="005F3DCF" w:rsidRPr="00BB112D">
        <w:rPr>
          <w:rFonts w:ascii="Times New Roman" w:hAnsi="Times New Roman" w:cs="Times New Roman"/>
          <w:sz w:val="24"/>
          <w:szCs w:val="24"/>
        </w:rPr>
        <w:t xml:space="preserve">The provost explained that this was putting the tuition model for SHMS in line with other programs. Current students and those entering </w:t>
      </w:r>
      <w:r w:rsidR="00FB06BD" w:rsidRPr="00BB112D">
        <w:rPr>
          <w:rFonts w:ascii="Times New Roman" w:hAnsi="Times New Roman" w:cs="Times New Roman"/>
          <w:sz w:val="24"/>
          <w:szCs w:val="24"/>
        </w:rPr>
        <w:t xml:space="preserve">this year will be grandfathered in. </w:t>
      </w:r>
    </w:p>
    <w:p w14:paraId="24E7F20C" w14:textId="77777777" w:rsidR="00EC1EF3" w:rsidRPr="00BB112D" w:rsidRDefault="00EC1EF3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49924F98" w14:textId="2330DF01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4. Communications from the Provost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hyperlink r:id="rId5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2021-FS-11 – From Provost – Memo re Online MPA – Public Service and Leadership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hyperlink r:id="rId6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2022–FS-44 – From the Provost – Memo re B.S. Quantitative Economics and Econometrics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hyperlink r:id="rId7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2022–FS-45 – From the Provost – Memo re Standard Terminology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hyperlink r:id="rId8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2022–FS-48 – From the Provost- Memo re Request for Information Resolution </w:t>
        </w:r>
      </w:hyperlink>
    </w:p>
    <w:p w14:paraId="6823AB41" w14:textId="77777777" w:rsidR="00747127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003315CF" w14:textId="0F8132E9" w:rsidR="00747127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 </w:t>
      </w:r>
      <w:r w:rsidR="00747127">
        <w:rPr>
          <w:rFonts w:ascii="Times New Roman" w:eastAsia="Times New Roman" w:hAnsi="Times New Roman" w:cs="Times New Roman"/>
          <w:color w:val="373737"/>
          <w:sz w:val="24"/>
          <w:szCs w:val="24"/>
        </w:rPr>
        <w:t>The agenda was approved.</w:t>
      </w:r>
    </w:p>
    <w:p w14:paraId="6A8ACB1D" w14:textId="77777777" w:rsidR="00747127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7A811076" w14:textId="3B6DD938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6. </w:t>
      </w:r>
      <w:r w:rsidR="00FB06BD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T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he </w:t>
      </w:r>
      <w:hyperlink r:id="rId9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draft minutes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of the March 18th </w:t>
      </w:r>
      <w:r w:rsidR="00FB06BD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m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eeting</w:t>
      </w:r>
      <w:r w:rsidR="00FB06BD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were approved.</w:t>
      </w:r>
    </w:p>
    <w:p w14:paraId="7917BD58" w14:textId="77777777" w:rsidR="00FB06BD" w:rsidRPr="00BB112D" w:rsidRDefault="00FB06BD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446183B7" w14:textId="6DD74C79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7. </w:t>
      </w:r>
      <w:r w:rsidR="00747127">
        <w:rPr>
          <w:rFonts w:ascii="Times New Roman" w:eastAsia="Times New Roman" w:hAnsi="Times New Roman" w:cs="Times New Roman"/>
          <w:color w:val="373737"/>
          <w:sz w:val="24"/>
          <w:szCs w:val="24"/>
        </w:rPr>
        <w:t>The 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xecutive Committee </w:t>
      </w:r>
      <w:hyperlink r:id="rId10" w:history="1">
        <w:r w:rsidR="00747127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report</w:t>
        </w:r>
      </w:hyperlink>
      <w:r w:rsidR="0074712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was accepted.</w:t>
      </w:r>
    </w:p>
    <w:p w14:paraId="15F7923A" w14:textId="77777777" w:rsidR="00FB06BD" w:rsidRPr="00BB112D" w:rsidRDefault="00FB06BD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B5FE8E4" w14:textId="77777777" w:rsidR="00801928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8. Reports from Administrative Committees</w:t>
      </w:r>
    </w:p>
    <w:p w14:paraId="53EA11E4" w14:textId="7552180B" w:rsidR="00535AA0" w:rsidRPr="00BB112D" w:rsidRDefault="00801928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hAnsi="Times New Roman" w:cs="Times New Roman"/>
          <w:sz w:val="24"/>
          <w:szCs w:val="24"/>
        </w:rPr>
        <w:t>a. Liberal Arts Planning Task Force</w:t>
      </w:r>
      <w:r w:rsidRPr="00BB112D">
        <w:rPr>
          <w:rFonts w:ascii="Times New Roman" w:hAnsi="Times New Roman" w:cs="Times New Roman"/>
          <w:sz w:val="24"/>
          <w:szCs w:val="24"/>
        </w:rPr>
        <w:br/>
        <w:t>b. Catholic Intellectual Tradition</w:t>
      </w:r>
      <w:r w:rsidRPr="00BB112D">
        <w:rPr>
          <w:rFonts w:ascii="Times New Roman" w:hAnsi="Times New Roman" w:cs="Times New Roman"/>
          <w:sz w:val="24"/>
          <w:szCs w:val="24"/>
        </w:rPr>
        <w:br/>
        <w:t>c. Merit Task Force</w:t>
      </w:r>
      <w:r w:rsidRPr="00BB112D">
        <w:rPr>
          <w:rFonts w:ascii="Times New Roman" w:hAnsi="Times New Roman" w:cs="Times New Roman"/>
          <w:sz w:val="24"/>
          <w:szCs w:val="24"/>
        </w:rPr>
        <w:br/>
        <w:t>d. Seeds of Innovation</w:t>
      </w:r>
      <w:r w:rsidRPr="00BB112D">
        <w:rPr>
          <w:rFonts w:ascii="Times New Roman" w:hAnsi="Times New Roman" w:cs="Times New Roman"/>
          <w:sz w:val="24"/>
          <w:szCs w:val="24"/>
        </w:rPr>
        <w:br/>
        <w:t>e. HICT</w:t>
      </w:r>
      <w:r w:rsidRPr="00BB112D">
        <w:rPr>
          <w:rFonts w:ascii="Times New Roman" w:hAnsi="Times New Roman" w:cs="Times New Roman"/>
          <w:sz w:val="24"/>
          <w:szCs w:val="24"/>
        </w:rPr>
        <w:br/>
        <w:t>f. Gender/Pronoun Policy Task Force</w:t>
      </w:r>
      <w:r w:rsidRPr="00BB112D">
        <w:rPr>
          <w:rFonts w:ascii="Times New Roman" w:hAnsi="Times New Roman" w:cs="Times New Roman"/>
          <w:sz w:val="24"/>
          <w:szCs w:val="24"/>
        </w:rPr>
        <w:br/>
        <w:t>g. Library Planning Focus Group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5EB02119" w14:textId="77777777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9. Reports of Standing and Special Committees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a. </w:t>
      </w:r>
      <w:hyperlink r:id="rId11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Academic Facilities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2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Memo From President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3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Sustainability Proposal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b. </w:t>
      </w:r>
      <w:hyperlink r:id="rId14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Academic Policy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5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Cybersecurity Minor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6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Online Executive M.S. in International Affairs and Diplomatic Practice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7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Student Evaluation of Teaching Best Practices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18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MSN Nursing Administration and Nurse Executive Leadership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c. </w:t>
      </w:r>
      <w:hyperlink r:id="rId19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Faculty Development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d. </w:t>
      </w:r>
      <w:hyperlink r:id="rId20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Faculty Guide and Bylaws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e. Graduate Studies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f. </w:t>
      </w:r>
      <w:hyperlink r:id="rId21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Instructional Technology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22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Instructional Technology Committee -Survey Report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g. </w:t>
      </w:r>
      <w:hyperlink r:id="rId23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Program Review Committee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–</w:t>
      </w:r>
      <w:hyperlink r:id="rId24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IPAD Report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h. </w:t>
      </w:r>
      <w:hyperlink r:id="rId25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Merit Pay Task Force</w:t>
        </w:r>
      </w:hyperlink>
    </w:p>
    <w:p w14:paraId="37EE40EB" w14:textId="77777777" w:rsidR="00747127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5F29D6A" w14:textId="605BAC4F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10. Committees with No Reports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a. Academic Integrity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b. Admissions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c. Calendar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d. Compensation and Welfare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e. Faculty Grievance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f. Instructional Technology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g. Nominations, Elections, and Appointments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h. Library Committee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i. University Core Curriculum Committee</w:t>
      </w:r>
      <w:r w:rsidR="00C5391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- Check email and update</w:t>
      </w:r>
    </w:p>
    <w:p w14:paraId="17AC1BD8" w14:textId="77777777" w:rsidR="00747127" w:rsidRDefault="0074712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7CA02947" w14:textId="09FECAC2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="0098459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. Old Business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a. </w:t>
      </w:r>
      <w:r w:rsidR="0074712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Faculty Guide </w:t>
      </w:r>
      <w:hyperlink r:id="rId26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Article 12 Second Reading</w:t>
        </w:r>
      </w:hyperlink>
    </w:p>
    <w:p w14:paraId="275C76F0" w14:textId="0EB532AC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Vote: Yes: 28; No: 0; Abstentions: 1 </w:t>
      </w:r>
    </w:p>
    <w:p w14:paraId="214BAFA1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The motion passed.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6F9D702D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b. Faculty Senate </w:t>
      </w:r>
      <w:hyperlink r:id="rId27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Bylaws Section XXI revisions- Second Reading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05E57380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Vote: Yes: 20; No: 8; Abstention: 1</w:t>
      </w:r>
    </w:p>
    <w:p w14:paraId="4E8CA06F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The motion passed.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03F39F3D" w14:textId="77777777" w:rsidR="004D3BD0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c. </w:t>
      </w:r>
      <w:hyperlink r:id="rId28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Tenure Extension Motion</w:t>
        </w:r>
      </w:hyperlink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3430A3A1" w14:textId="77777777" w:rsidR="004D3BD0" w:rsidRPr="00BB112D" w:rsidRDefault="004D3BD0" w:rsidP="00747127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A motion to add “ICSST” throughout passed unanimously </w:t>
      </w:r>
    </w:p>
    <w:p w14:paraId="1697F424" w14:textId="77777777" w:rsidR="00984593" w:rsidRPr="00BB112D" w:rsidRDefault="004D3BD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Vote: Approved Unanimously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5E161468" w14:textId="2746957E" w:rsidR="000779EE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="0098459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2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. Committee Motions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a. </w:t>
      </w:r>
      <w:hyperlink r:id="rId29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Office of Sustainability Motion</w:t>
        </w:r>
      </w:hyperlink>
    </w:p>
    <w:p w14:paraId="6A5D9E25" w14:textId="7E6A8AEE" w:rsidR="000779EE" w:rsidRPr="00BB112D" w:rsidRDefault="000779EE" w:rsidP="0074712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 m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otion</w:t>
      </w:r>
      <w:r w:rsidR="006D745B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to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insert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“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environmental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”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08067B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in front of “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sustainability</w:t>
      </w:r>
      <w:r w:rsidR="0008067B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” throughout the document</w:t>
      </w:r>
      <w:r w:rsidR="00652240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68935B8C" w14:textId="3C0D5776" w:rsidR="00652240" w:rsidRPr="00BB112D" w:rsidRDefault="00652240" w:rsidP="0074712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Vote: Yes:</w:t>
      </w:r>
      <w:r w:rsidR="00D63DD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27;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No: 1</w:t>
      </w:r>
      <w:r w:rsidR="00D63DD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Abst</w:t>
      </w:r>
      <w:r w:rsidR="00D63DD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entions: 0</w:t>
      </w:r>
    </w:p>
    <w:p w14:paraId="07058515" w14:textId="4AEEF5A2" w:rsidR="00127005" w:rsidRPr="00BB112D" w:rsidRDefault="008C5500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</w:t>
      </w:r>
      <w:r w:rsidR="0008067B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on the motion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Approved Unanimously </w:t>
      </w:r>
    </w:p>
    <w:p w14:paraId="4C521A1F" w14:textId="77777777" w:rsidR="0008067B" w:rsidRPr="00BB112D" w:rsidRDefault="0008067B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47235461" w14:textId="1078ABBC" w:rsidR="000779EE" w:rsidRPr="00BB112D" w:rsidRDefault="0008067B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 m</w:t>
      </w:r>
      <w:r w:rsidR="00127005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otion to extend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the meeting </w:t>
      </w:r>
      <w:r w:rsidR="00127005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to 4:15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was approved u</w:t>
      </w:r>
      <w:r w:rsidR="00127005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nanimously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="00127005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5C4E81BD" w14:textId="5CD06E52" w:rsidR="0008067B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b. </w:t>
      </w:r>
      <w:hyperlink r:id="rId30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Cybersecurity Minor</w:t>
        </w:r>
      </w:hyperlink>
    </w:p>
    <w:p w14:paraId="26EF2303" w14:textId="1D2E255D" w:rsidR="0008067B" w:rsidRPr="00BB112D" w:rsidRDefault="00E26F8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Vote: </w:t>
      </w:r>
      <w:r w:rsidR="00A1656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Approved Unanimously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48D4DB2B" w14:textId="77777777" w:rsidR="00A16562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c. </w:t>
      </w:r>
      <w:hyperlink r:id="rId31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Online Executive M.S. in International Affairs and Diplomatic Practice</w:t>
        </w:r>
      </w:hyperlink>
    </w:p>
    <w:p w14:paraId="33FA6D37" w14:textId="72BC9CB6" w:rsidR="00A16562" w:rsidRPr="00BB112D" w:rsidRDefault="00E26F8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Vote:</w:t>
      </w:r>
      <w:r w:rsidR="002611B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Approved Unanimously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74B9196C" w14:textId="7C114961" w:rsidR="00A16562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d. </w:t>
      </w:r>
      <w:hyperlink r:id="rId32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Student Evaluation of Teaching Best Practices</w:t>
        </w:r>
      </w:hyperlink>
      <w:r w:rsidR="00E26F8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7F4E0B51" w14:textId="70151AFC" w:rsidR="00A16562" w:rsidRPr="00BB112D" w:rsidRDefault="00E26F8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Motion to Remand: Unanimous consent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2DA4519B" w14:textId="3501932B" w:rsidR="00A16562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e. </w:t>
      </w:r>
      <w:hyperlink r:id="rId33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 xml:space="preserve">MSN Nursing Administration and Executive </w:t>
        </w:r>
        <w:r w:rsidR="006D745B"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 xml:space="preserve">Nurse </w:t>
        </w:r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Leadership</w:t>
        </w:r>
      </w:hyperlink>
      <w:r w:rsidR="002611B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</w:t>
      </w:r>
    </w:p>
    <w:p w14:paraId="584F1EA7" w14:textId="10664913" w:rsidR="002611B4" w:rsidRPr="00BB112D" w:rsidRDefault="002611B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Vote: </w:t>
      </w:r>
      <w:r w:rsidR="00A16562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Approved Unanimously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14:paraId="195EAC2E" w14:textId="77777777" w:rsidR="00A16562" w:rsidRPr="00BB112D" w:rsidRDefault="00A16562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CA4258B" w14:textId="30F89FDA" w:rsidR="00A16562" w:rsidRPr="00BB112D" w:rsidRDefault="00A16562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A motion to extend the meeting to </w:t>
      </w:r>
      <w:r w:rsidR="002611B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4:30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was approved</w:t>
      </w:r>
      <w:r w:rsidR="00AA60DE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unanimously.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4F1ECB50" w14:textId="605298B1" w:rsidR="00AA60DE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f. </w:t>
      </w:r>
      <w:hyperlink r:id="rId34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 xml:space="preserve">Article 3.3b.4 </w:t>
        </w:r>
        <w:r w:rsidR="00F32923"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 xml:space="preserve">- </w:t>
        </w:r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First Reading</w:t>
        </w:r>
      </w:hyperlink>
    </w:p>
    <w:p w14:paraId="4A007E95" w14:textId="2C8D17A1" w:rsidR="00A16562" w:rsidRPr="00BB112D" w:rsidRDefault="00A16562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1AD9304F" w14:textId="77777777" w:rsidR="00AA60DE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g. </w:t>
      </w:r>
      <w:hyperlink r:id="rId35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Faculty Guide Interpretation</w:t>
        </w:r>
      </w:hyperlink>
    </w:p>
    <w:p w14:paraId="29AE5BA8" w14:textId="159DE71D" w:rsidR="00A16562" w:rsidRPr="00BB112D" w:rsidRDefault="00AA60DE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This was delayed until the May meeting.</w:t>
      </w:r>
      <w:r w:rsidR="009F3C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1C2203F0" w14:textId="1004F818" w:rsidR="009F3C46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h. </w:t>
      </w:r>
      <w:hyperlink r:id="rId36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Prerequisite for Core III Courses</w:t>
        </w:r>
      </w:hyperlink>
    </w:p>
    <w:p w14:paraId="3486BD45" w14:textId="789A5058" w:rsidR="009F3C46" w:rsidRPr="00BB112D" w:rsidRDefault="00F32923" w:rsidP="00747127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 m</w:t>
      </w:r>
      <w:r w:rsidR="009F3C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otion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to add “p</w:t>
      </w:r>
      <w:r w:rsidR="009F3C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rogram director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s” p</w:t>
      </w:r>
      <w:r w:rsidR="009F3C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assed unanimously</w:t>
      </w:r>
    </w:p>
    <w:p w14:paraId="2CDED209" w14:textId="140341E0" w:rsidR="00FA7BC7" w:rsidRPr="00BB112D" w:rsidRDefault="00A911CA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Vote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on the motion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: Yes: 6</w:t>
      </w:r>
      <w:r w:rsidR="00F3292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No: 9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Abst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entions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0</w:t>
      </w:r>
    </w:p>
    <w:p w14:paraId="6FACFA98" w14:textId="09313D0E" w:rsidR="00A16562" w:rsidRPr="00BB112D" w:rsidRDefault="00FA7BC7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The m</w:t>
      </w:r>
      <w:r w:rsidR="00A911CA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otion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failed.</w:t>
      </w:r>
      <w:r w:rsidR="00A911CA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9743F4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678DC379" w14:textId="17C621D5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i. </w:t>
      </w:r>
      <w:hyperlink r:id="rId37" w:history="1">
        <w:r w:rsidRPr="00BB112D">
          <w:rPr>
            <w:rFonts w:ascii="Times New Roman" w:eastAsia="Times New Roman" w:hAnsi="Times New Roman" w:cs="Times New Roman"/>
            <w:color w:val="373737"/>
            <w:sz w:val="24"/>
            <w:szCs w:val="24"/>
          </w:rPr>
          <w:t>IPAD Proposal</w:t>
        </w:r>
      </w:hyperlink>
    </w:p>
    <w:p w14:paraId="738DCFEF" w14:textId="6C2FF1AD" w:rsidR="009F3C46" w:rsidRPr="00BB112D" w:rsidRDefault="00AA60DE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This was delayed until the May meeting. 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14:paraId="4490DC3D" w14:textId="1600EC19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="00984593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3</w:t>
      </w: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. Communications</w:t>
      </w:r>
      <w:r w:rsidR="00FA7BC7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- None</w:t>
      </w:r>
    </w:p>
    <w:p w14:paraId="6471C188" w14:textId="77777777" w:rsidR="00E11366" w:rsidRDefault="00E1136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2006C946" w14:textId="768EEEF2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14. New Business</w:t>
      </w:r>
      <w:r w:rsidR="00B743D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- None</w:t>
      </w:r>
    </w:p>
    <w:p w14:paraId="412A8759" w14:textId="77777777" w:rsidR="00E11366" w:rsidRDefault="00E11366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14:paraId="3F643322" w14:textId="7B1A75EA" w:rsidR="009743F4" w:rsidRPr="00BB112D" w:rsidRDefault="009743F4" w:rsidP="00747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15. </w:t>
      </w:r>
      <w:r w:rsidR="00B743D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The meeting adjourned at </w:t>
      </w:r>
      <w:r w:rsidR="00F6254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4:36</w:t>
      </w:r>
      <w:r w:rsidR="00B743D6" w:rsidRPr="00BB112D">
        <w:rPr>
          <w:rFonts w:ascii="Times New Roman" w:eastAsia="Times New Roman" w:hAnsi="Times New Roman" w:cs="Times New Roman"/>
          <w:color w:val="373737"/>
          <w:sz w:val="24"/>
          <w:szCs w:val="24"/>
        </w:rPr>
        <w:t>pm.</w:t>
      </w:r>
    </w:p>
    <w:p w14:paraId="6376C604" w14:textId="77777777" w:rsidR="004E3A99" w:rsidRPr="00BB112D" w:rsidRDefault="004E3A99" w:rsidP="0074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3A99" w:rsidRPr="00BB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321F"/>
    <w:multiLevelType w:val="hybridMultilevel"/>
    <w:tmpl w:val="A81A7D3C"/>
    <w:lvl w:ilvl="0" w:tplc="44307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4EFA"/>
    <w:multiLevelType w:val="hybridMultilevel"/>
    <w:tmpl w:val="D540B5E0"/>
    <w:lvl w:ilvl="0" w:tplc="5A0A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26318">
    <w:abstractNumId w:val="1"/>
  </w:num>
  <w:num w:numId="2" w16cid:durableId="164137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F4"/>
    <w:rsid w:val="000779EE"/>
    <w:rsid w:val="0008067B"/>
    <w:rsid w:val="00102C27"/>
    <w:rsid w:val="00127005"/>
    <w:rsid w:val="00134AAB"/>
    <w:rsid w:val="002611B4"/>
    <w:rsid w:val="00316D49"/>
    <w:rsid w:val="00365C06"/>
    <w:rsid w:val="00476E23"/>
    <w:rsid w:val="004C5978"/>
    <w:rsid w:val="004D3BD0"/>
    <w:rsid w:val="004E3A99"/>
    <w:rsid w:val="005175B1"/>
    <w:rsid w:val="00535AA0"/>
    <w:rsid w:val="0054117D"/>
    <w:rsid w:val="00592776"/>
    <w:rsid w:val="005F020E"/>
    <w:rsid w:val="005F0873"/>
    <w:rsid w:val="005F3DCF"/>
    <w:rsid w:val="006029CA"/>
    <w:rsid w:val="00652240"/>
    <w:rsid w:val="00694887"/>
    <w:rsid w:val="006D745B"/>
    <w:rsid w:val="007059C0"/>
    <w:rsid w:val="007157DE"/>
    <w:rsid w:val="007179F8"/>
    <w:rsid w:val="00747127"/>
    <w:rsid w:val="007602E4"/>
    <w:rsid w:val="007D195B"/>
    <w:rsid w:val="007D533C"/>
    <w:rsid w:val="00801928"/>
    <w:rsid w:val="00887409"/>
    <w:rsid w:val="008B7231"/>
    <w:rsid w:val="008C5500"/>
    <w:rsid w:val="008D1DA2"/>
    <w:rsid w:val="008F7CFB"/>
    <w:rsid w:val="009743F4"/>
    <w:rsid w:val="00984593"/>
    <w:rsid w:val="009C6D20"/>
    <w:rsid w:val="009F24A1"/>
    <w:rsid w:val="009F3C46"/>
    <w:rsid w:val="00A16562"/>
    <w:rsid w:val="00A911CA"/>
    <w:rsid w:val="00AA60DE"/>
    <w:rsid w:val="00AE43E0"/>
    <w:rsid w:val="00AF40E4"/>
    <w:rsid w:val="00B04356"/>
    <w:rsid w:val="00B21AF9"/>
    <w:rsid w:val="00B379DC"/>
    <w:rsid w:val="00B743D6"/>
    <w:rsid w:val="00BB112D"/>
    <w:rsid w:val="00BE3FCC"/>
    <w:rsid w:val="00BE6A50"/>
    <w:rsid w:val="00BF0B8F"/>
    <w:rsid w:val="00C221BC"/>
    <w:rsid w:val="00C249D5"/>
    <w:rsid w:val="00C53913"/>
    <w:rsid w:val="00C76BDA"/>
    <w:rsid w:val="00D208FC"/>
    <w:rsid w:val="00D335A6"/>
    <w:rsid w:val="00D63DD2"/>
    <w:rsid w:val="00DA483D"/>
    <w:rsid w:val="00DA494C"/>
    <w:rsid w:val="00DC3EC6"/>
    <w:rsid w:val="00DD2A79"/>
    <w:rsid w:val="00DF1129"/>
    <w:rsid w:val="00E05D70"/>
    <w:rsid w:val="00E11366"/>
    <w:rsid w:val="00E21228"/>
    <w:rsid w:val="00E26F86"/>
    <w:rsid w:val="00EA5227"/>
    <w:rsid w:val="00EA6CA4"/>
    <w:rsid w:val="00EC1EF3"/>
    <w:rsid w:val="00EE3076"/>
    <w:rsid w:val="00EE552F"/>
    <w:rsid w:val="00F32923"/>
    <w:rsid w:val="00F62546"/>
    <w:rsid w:val="00F64F1A"/>
    <w:rsid w:val="00FA7BC7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1515"/>
  <w15:chartTrackingRefBased/>
  <w15:docId w15:val="{9A358016-EE8D-4572-B176-8DEC5880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743F4"/>
    <w:rPr>
      <w:color w:val="0000FF"/>
      <w:u w:val="single"/>
    </w:rPr>
  </w:style>
  <w:style w:type="character" w:customStyle="1" w:styleId="sep">
    <w:name w:val="sep"/>
    <w:basedOn w:val="DefaultParagraphFont"/>
    <w:rsid w:val="009743F4"/>
  </w:style>
  <w:style w:type="character" w:customStyle="1" w:styleId="by-author">
    <w:name w:val="by-author"/>
    <w:basedOn w:val="DefaultParagraphFont"/>
    <w:rsid w:val="009743F4"/>
  </w:style>
  <w:style w:type="character" w:customStyle="1" w:styleId="author">
    <w:name w:val="author"/>
    <w:basedOn w:val="DefaultParagraphFont"/>
    <w:rsid w:val="009743F4"/>
  </w:style>
  <w:style w:type="paragraph" w:styleId="NormalWeb">
    <w:name w:val="Normal (Web)"/>
    <w:basedOn w:val="Normal"/>
    <w:uiPriority w:val="99"/>
    <w:semiHidden/>
    <w:unhideWhenUsed/>
    <w:rsid w:val="0097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.shu.edu/cgi/viewcontent.cgi?article=1314&amp;context=faculty-senate-resolutions" TargetMode="External"/><Relationship Id="rId13" Type="http://schemas.openxmlformats.org/officeDocument/2006/relationships/hyperlink" Target="https://scholarship.shu.edu/cgi/viewcontent.cgi?article=2234&amp;context=faculty-senate-agendas" TargetMode="External"/><Relationship Id="rId18" Type="http://schemas.openxmlformats.org/officeDocument/2006/relationships/hyperlink" Target="https://scholarship.shu.edu/cgi/viewcontent.cgi?article=2231&amp;context=faculty-senate-agendas" TargetMode="External"/><Relationship Id="rId26" Type="http://schemas.openxmlformats.org/officeDocument/2006/relationships/hyperlink" Target="http://blogs.shu.edu/senate/files/2022/04/ARTICLE-12-Second-Reading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larship.shu.edu/cgi/viewcontent.cgi?article=2230&amp;context=faculty-senate-agendas" TargetMode="External"/><Relationship Id="rId34" Type="http://schemas.openxmlformats.org/officeDocument/2006/relationships/hyperlink" Target="http://blogs.shu.edu/senate/files/2022/04/Article-3.3.b.4-with-additional-point-first-reading-4-22-22.docx" TargetMode="External"/><Relationship Id="rId7" Type="http://schemas.openxmlformats.org/officeDocument/2006/relationships/hyperlink" Target="https://scholarship.shu.edu/cgi/viewcontent.cgi?article=1311&amp;context=faculty-senate-resolutions" TargetMode="External"/><Relationship Id="rId12" Type="http://schemas.openxmlformats.org/officeDocument/2006/relationships/hyperlink" Target="https://scholarship.shu.edu/cgi/viewcontent.cgi?article=2225&amp;context=faculty-senate-agendas" TargetMode="External"/><Relationship Id="rId17" Type="http://schemas.openxmlformats.org/officeDocument/2006/relationships/hyperlink" Target="https://scholarship.shu.edu/cgi/viewcontent.cgi?article=2228&amp;context=faculty-senate-agendas" TargetMode="External"/><Relationship Id="rId25" Type="http://schemas.openxmlformats.org/officeDocument/2006/relationships/hyperlink" Target="https://scholarship.shu.edu/cgi/viewcontent.cgi?article=2235&amp;context=faculty-senate-agendas" TargetMode="External"/><Relationship Id="rId33" Type="http://schemas.openxmlformats.org/officeDocument/2006/relationships/hyperlink" Target="http://blogs.shu.edu/senate/files/2022/04/Resolution-Nursing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larship.shu.edu/cgi/viewcontent.cgi?article=2222&amp;context=faculty-senate-agendas" TargetMode="External"/><Relationship Id="rId20" Type="http://schemas.openxmlformats.org/officeDocument/2006/relationships/hyperlink" Target="https://scholarship.shu.edu/cgi/viewcontent.cgi?article=2227&amp;context=faculty-senate-agendas" TargetMode="External"/><Relationship Id="rId29" Type="http://schemas.openxmlformats.org/officeDocument/2006/relationships/hyperlink" Target="http://blogs.shu.edu/senate/files/2022/04/Final-Motion-from-the-Academic-Facilities-Committe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.shu.edu/cgi/viewcontent.cgi?article=1310&amp;context=faculty-senate-resolutions" TargetMode="External"/><Relationship Id="rId11" Type="http://schemas.openxmlformats.org/officeDocument/2006/relationships/hyperlink" Target="https://scholarship.shu.edu/cgi/viewcontent.cgi?article=2221&amp;context=faculty-senate-agendas" TargetMode="External"/><Relationship Id="rId24" Type="http://schemas.openxmlformats.org/officeDocument/2006/relationships/hyperlink" Target="https://scholarship.shu.edu/cgi/viewcontent.cgi?article=2232&amp;context=faculty-senate-agendas" TargetMode="External"/><Relationship Id="rId32" Type="http://schemas.openxmlformats.org/officeDocument/2006/relationships/hyperlink" Target="http://blogs.shu.edu/senate/files/2022/04/Resolution-of-best-practices.-docx.docx" TargetMode="External"/><Relationship Id="rId37" Type="http://schemas.openxmlformats.org/officeDocument/2006/relationships/hyperlink" Target="http://blogs.shu.edu/senate/files/2022/04/IPAD-Proposal.docx" TargetMode="External"/><Relationship Id="rId5" Type="http://schemas.openxmlformats.org/officeDocument/2006/relationships/hyperlink" Target="http://blogs.shu.edu/senate/files/2022/04/2021-FS-11-From-Provost-Memo-re-Online-MPA-Public-Service-and-Leadership.pdf" TargetMode="External"/><Relationship Id="rId15" Type="http://schemas.openxmlformats.org/officeDocument/2006/relationships/hyperlink" Target="https://scholarship.shu.edu/cgi/viewcontent.cgi?article=2224&amp;context=faculty-senate-agendas" TargetMode="External"/><Relationship Id="rId23" Type="http://schemas.openxmlformats.org/officeDocument/2006/relationships/hyperlink" Target="https://scholarship.shu.edu/cgi/viewcontent.cgi?article=2233&amp;context=faculty-senate-agendas" TargetMode="External"/><Relationship Id="rId28" Type="http://schemas.openxmlformats.org/officeDocument/2006/relationships/hyperlink" Target="http://blogs.shu.edu/senate/files/2022/04/Tenure-Extension-Motion-1.docx" TargetMode="External"/><Relationship Id="rId36" Type="http://schemas.openxmlformats.org/officeDocument/2006/relationships/hyperlink" Target="http://blogs.shu.edu/senate/files/2022/04/UCCC-Motion-4-22-Core-III-Prereq.docx" TargetMode="External"/><Relationship Id="rId10" Type="http://schemas.openxmlformats.org/officeDocument/2006/relationships/hyperlink" Target="http://blogs.shu.edu/senate/files/2022/04/EC-Report-4-22-22.pdf" TargetMode="External"/><Relationship Id="rId19" Type="http://schemas.openxmlformats.org/officeDocument/2006/relationships/hyperlink" Target="https://scholarship.shu.edu/cgi/viewcontent.cgi?article=2226&amp;context=faculty-senate-agendas" TargetMode="External"/><Relationship Id="rId31" Type="http://schemas.openxmlformats.org/officeDocument/2006/relationships/hyperlink" Target="http://blogs.shu.edu/senate/files/2022/04/Resolution-online-master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shu.edu/senate/files/2022/04/03.18.22-Senate-Draft-Minutes.docx" TargetMode="External"/><Relationship Id="rId14" Type="http://schemas.openxmlformats.org/officeDocument/2006/relationships/hyperlink" Target="https://scholarship.shu.edu/cgi/viewcontent.cgi?article=2223&amp;context=faculty-senate-agendas" TargetMode="External"/><Relationship Id="rId22" Type="http://schemas.openxmlformats.org/officeDocument/2006/relationships/hyperlink" Target="https://scholarship.shu.edu/cgi/viewcontent.cgi?article=2229&amp;context=faculty-senate-agendas" TargetMode="External"/><Relationship Id="rId27" Type="http://schemas.openxmlformats.org/officeDocument/2006/relationships/hyperlink" Target="http://blogs.shu.edu/senate/files/2022/04/Bylaws-section-XXI-first-reading.docx" TargetMode="External"/><Relationship Id="rId30" Type="http://schemas.openxmlformats.org/officeDocument/2006/relationships/hyperlink" Target="http://blogs.shu.edu/senate/files/2022/04/Resolution-cybersecurity.docx" TargetMode="External"/><Relationship Id="rId35" Type="http://schemas.openxmlformats.org/officeDocument/2006/relationships/hyperlink" Target="http://blogs.shu.edu/senate/files/2022/04/FG-Interpretation-4-13-22-article-4.6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Meeting April 22nd</vt:lpstr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2</cp:revision>
  <dcterms:created xsi:type="dcterms:W3CDTF">2022-06-10T11:33:00Z</dcterms:created>
  <dcterms:modified xsi:type="dcterms:W3CDTF">2022-06-10T11:33:00Z</dcterms:modified>
</cp:coreProperties>
</file>