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877A" w14:textId="66D7F65F" w:rsidR="005F29D4" w:rsidRPr="005F29D4" w:rsidRDefault="005F29D4" w:rsidP="005F29D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UCCC MOTION – 4/22</w:t>
      </w:r>
    </w:p>
    <w:p w14:paraId="49ACA871" w14:textId="2DB700B2" w:rsidR="005F29D4" w:rsidRPr="000F0D48" w:rsidRDefault="005F29D4" w:rsidP="005F29D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0D48">
        <w:rPr>
          <w:rFonts w:asciiTheme="minorHAnsi" w:hAnsiTheme="minorHAnsi" w:cstheme="minorHAnsi"/>
          <w:i/>
          <w:iCs/>
          <w:sz w:val="22"/>
          <w:szCs w:val="22"/>
        </w:rPr>
        <w:t>Whereas Core III courses require students to have taken Core I and Core II to receive credit as an Engaging the World Course,</w:t>
      </w:r>
    </w:p>
    <w:p w14:paraId="7FC6C9D8" w14:textId="4A970935" w:rsidR="005F29D4" w:rsidRPr="000F0D48" w:rsidRDefault="005F29D4" w:rsidP="005F29D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0D48">
        <w:rPr>
          <w:rFonts w:asciiTheme="minorHAnsi" w:hAnsiTheme="minorHAnsi" w:cstheme="minorHAnsi"/>
          <w:i/>
          <w:iCs/>
          <w:sz w:val="22"/>
          <w:szCs w:val="22"/>
        </w:rPr>
        <w:t xml:space="preserve">Whereas all Core III courses offered by departments and approved by the SCCC are eligible to </w:t>
      </w:r>
      <w:r w:rsidRPr="000F0D48">
        <w:rPr>
          <w:rFonts w:asciiTheme="minorHAnsi" w:hAnsiTheme="minorHAnsi" w:cstheme="minorHAnsi"/>
          <w:i/>
          <w:iCs/>
          <w:sz w:val="22"/>
          <w:szCs w:val="22"/>
        </w:rPr>
        <w:tab/>
        <w:t>satisfy the Engaging the World requirement,</w:t>
      </w:r>
    </w:p>
    <w:p w14:paraId="083A58A9" w14:textId="1F4905FB" w:rsidR="005F29D4" w:rsidRPr="000F0D48" w:rsidRDefault="005F29D4" w:rsidP="005F29D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0D48">
        <w:rPr>
          <w:rFonts w:asciiTheme="minorHAnsi" w:hAnsiTheme="minorHAnsi" w:cstheme="minorHAnsi"/>
          <w:i/>
          <w:iCs/>
          <w:sz w:val="22"/>
          <w:szCs w:val="22"/>
        </w:rPr>
        <w:t xml:space="preserve">Be it resolved that all Core III Engaging the World courses will have a CORE2101 pre-requisite on </w:t>
      </w:r>
      <w:r w:rsidRPr="000F0D48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the department number and </w:t>
      </w:r>
    </w:p>
    <w:p w14:paraId="4168022B" w14:textId="4F772BD9" w:rsidR="005F29D4" w:rsidRPr="000F0D48" w:rsidRDefault="005F29D4" w:rsidP="005F29D4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 w:rsidRPr="000F0D48">
        <w:rPr>
          <w:rFonts w:asciiTheme="minorHAnsi" w:hAnsiTheme="minorHAnsi" w:cstheme="minorHAnsi"/>
          <w:i/>
          <w:iCs/>
          <w:sz w:val="22"/>
          <w:szCs w:val="22"/>
        </w:rPr>
        <w:t xml:space="preserve">Be it resolved that department chairs will still </w:t>
      </w:r>
      <w:proofErr w:type="gramStart"/>
      <w:r w:rsidRPr="000F0D48">
        <w:rPr>
          <w:rFonts w:asciiTheme="minorHAnsi" w:hAnsiTheme="minorHAnsi" w:cstheme="minorHAnsi"/>
          <w:i/>
          <w:iCs/>
          <w:sz w:val="22"/>
          <w:szCs w:val="22"/>
        </w:rPr>
        <w:t>have the ability to</w:t>
      </w:r>
      <w:proofErr w:type="gramEnd"/>
      <w:r w:rsidRPr="000F0D48">
        <w:rPr>
          <w:rFonts w:asciiTheme="minorHAnsi" w:hAnsiTheme="minorHAnsi" w:cstheme="minorHAnsi"/>
          <w:i/>
          <w:iCs/>
          <w:sz w:val="22"/>
          <w:szCs w:val="22"/>
        </w:rPr>
        <w:t xml:space="preserve"> sign students into the Core III </w:t>
      </w:r>
      <w:r w:rsidRPr="000F0D48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course without having taken Core 2101 for purposes of the major, but that the course will not </w:t>
      </w:r>
      <w:r w:rsidRPr="000F0D48">
        <w:rPr>
          <w:rFonts w:asciiTheme="minorHAnsi" w:hAnsiTheme="minorHAnsi" w:cstheme="minorHAnsi"/>
          <w:i/>
          <w:iCs/>
          <w:sz w:val="22"/>
          <w:szCs w:val="22"/>
        </w:rPr>
        <w:tab/>
        <w:t>count towards the Engaging the World requirement.</w:t>
      </w:r>
    </w:p>
    <w:p w14:paraId="32E94CDC" w14:textId="77777777" w:rsidR="0045311D" w:rsidRDefault="0045311D"/>
    <w:sectPr w:rsidR="00453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D4"/>
    <w:rsid w:val="0045311D"/>
    <w:rsid w:val="00574F2A"/>
    <w:rsid w:val="005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D74D"/>
  <w15:chartTrackingRefBased/>
  <w15:docId w15:val="{AFDE7C1D-D9F9-4BEB-949B-0DA3E34C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 Balkun</dc:creator>
  <cp:keywords/>
  <dc:description/>
  <cp:lastModifiedBy>Melissa M Wert</cp:lastModifiedBy>
  <cp:revision>2</cp:revision>
  <dcterms:created xsi:type="dcterms:W3CDTF">2022-04-22T04:04:00Z</dcterms:created>
  <dcterms:modified xsi:type="dcterms:W3CDTF">2022-04-22T04:04:00Z</dcterms:modified>
</cp:coreProperties>
</file>