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8C0B" w14:textId="19419698" w:rsidR="00DC7CF3" w:rsidRDefault="00CA2C68">
      <w:r w:rsidRPr="00CA2C68">
        <w:t xml:space="preserve">Be it resolved that the PRC IPAD review is accepted by the body and its recommendations endorsed in full.  </w:t>
      </w:r>
    </w:p>
    <w:sectPr w:rsidR="00DC7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68"/>
    <w:rsid w:val="00CA2C68"/>
    <w:rsid w:val="00D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6692"/>
  <w15:chartTrackingRefBased/>
  <w15:docId w15:val="{75702E48-5D1F-491F-A7DE-9D574B6F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Melissa M Wert</cp:lastModifiedBy>
  <cp:revision>1</cp:revision>
  <dcterms:created xsi:type="dcterms:W3CDTF">2022-04-21T19:12:00Z</dcterms:created>
  <dcterms:modified xsi:type="dcterms:W3CDTF">2022-04-21T19:13:00Z</dcterms:modified>
</cp:coreProperties>
</file>