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F8649" w14:textId="1DA5F564" w:rsidR="00FB2C8E" w:rsidRPr="00EE3FE1" w:rsidRDefault="00FB2C8E">
      <w:pPr>
        <w:rPr>
          <w:b/>
          <w:bCs/>
        </w:rPr>
      </w:pPr>
      <w:r w:rsidRPr="00EE3FE1">
        <w:rPr>
          <w:b/>
          <w:bCs/>
        </w:rPr>
        <w:t>FACULTY GUIDE INTERPRETATION</w:t>
      </w:r>
    </w:p>
    <w:p w14:paraId="5CB25722" w14:textId="0451E5E1" w:rsidR="00FB2C8E" w:rsidRDefault="00FB2C8E">
      <w:r>
        <w:t xml:space="preserve">April </w:t>
      </w:r>
      <w:r w:rsidR="00EE3FE1">
        <w:t>22</w:t>
      </w:r>
      <w:r>
        <w:t>, 2022</w:t>
      </w:r>
      <w:r w:rsidR="00EE3FE1">
        <w:br/>
      </w:r>
    </w:p>
    <w:p w14:paraId="79B19556" w14:textId="090408FB" w:rsidR="00FB2C8E" w:rsidRDefault="00FB2C8E">
      <w:r>
        <w:t xml:space="preserve">The Faculty Guide Committee has been asked by the Senate Executive Committee to give an interpretation </w:t>
      </w:r>
      <w:r w:rsidR="00AF127E">
        <w:t>of the Guide regarding</w:t>
      </w:r>
      <w:r>
        <w:t xml:space="preserve"> the amount of time that </w:t>
      </w:r>
      <w:r w:rsidR="00AF127E">
        <w:t>must</w:t>
      </w:r>
      <w:r>
        <w:t xml:space="preserve"> pass before an Associate Professor can apply for promotion to Professor.</w:t>
      </w:r>
    </w:p>
    <w:p w14:paraId="5D9856B1" w14:textId="5A04A920" w:rsidR="00FB2C8E" w:rsidRDefault="00B41907" w:rsidP="00B41907">
      <w:r>
        <w:t>The procedures for promotion to Professor are spelled out in article 4.  Specifically</w:t>
      </w:r>
      <w:r w:rsidR="00AF127E">
        <w:t>,</w:t>
      </w:r>
      <w:r>
        <w:t xml:space="preserve"> article 4.6.d defines the criteria for promotion to Professor</w:t>
      </w:r>
      <w:r w:rsidR="00830A0A">
        <w:t xml:space="preserve"> as follows</w:t>
      </w:r>
      <w:r>
        <w:t xml:space="preserve">: “In addition to the credentials for Associate Professor: four (4) years of full-time teaching experience at an Accredited Institution.”  </w:t>
      </w:r>
      <w:r w:rsidR="00830A0A">
        <w:t>In t</w:t>
      </w:r>
      <w:r w:rsidR="00AF127E">
        <w:t>urn</w:t>
      </w:r>
      <w:r w:rsidR="00830A0A">
        <w:t xml:space="preserve">, article 4.6.c defines the credentials for Associate Professor as “4 year of full-time teaching experience” at the </w:t>
      </w:r>
      <w:r w:rsidR="00E801C9">
        <w:t>I</w:t>
      </w:r>
      <w:r w:rsidR="00830A0A">
        <w:t>nstructor or Assistant Professor level.   Credentials for promotion at any level are presented in the formal application, which, as stipulated in article 5.</w:t>
      </w:r>
      <w:r w:rsidR="00C24BF2">
        <w:t>2.c.2, must be submitted to the applicant’s Department no later than October 1</w:t>
      </w:r>
      <w:r w:rsidR="00C24BF2" w:rsidRPr="00C24BF2">
        <w:rPr>
          <w:vertAlign w:val="superscript"/>
        </w:rPr>
        <w:t>st</w:t>
      </w:r>
      <w:r w:rsidR="00C24BF2">
        <w:t xml:space="preserve"> of the application year.</w:t>
      </w:r>
      <w:r w:rsidR="00AF127E">
        <w:t xml:space="preserve"> In other words, </w:t>
      </w:r>
      <w:proofErr w:type="gramStart"/>
      <w:r w:rsidR="00C24BF2" w:rsidRPr="00E444C5">
        <w:rPr>
          <w:b/>
          <w:bCs/>
        </w:rPr>
        <w:t>all of</w:t>
      </w:r>
      <w:proofErr w:type="gramEnd"/>
      <w:r w:rsidR="00C24BF2" w:rsidRPr="00E444C5">
        <w:rPr>
          <w:b/>
          <w:bCs/>
        </w:rPr>
        <w:t xml:space="preserve"> the criteria for promotion required in article 4.6 must be fulfilled </w:t>
      </w:r>
      <w:r w:rsidR="00474BF0" w:rsidRPr="00E444C5">
        <w:rPr>
          <w:b/>
          <w:bCs/>
        </w:rPr>
        <w:t>at the time when the application is submitted</w:t>
      </w:r>
      <w:r w:rsidR="00474BF0">
        <w:t>.  Therefore</w:t>
      </w:r>
      <w:r w:rsidR="00E801C9">
        <w:t>,</w:t>
      </w:r>
      <w:r w:rsidR="00474BF0">
        <w:t xml:space="preserve"> the year in which the application is reviewed cannot be counted toward the four years of full-time teaching required for </w:t>
      </w:r>
      <w:r w:rsidR="003F2D12">
        <w:t xml:space="preserve">the current </w:t>
      </w:r>
      <w:r w:rsidR="00474BF0">
        <w:t>promotion</w:t>
      </w:r>
      <w:r w:rsidR="003F2D12">
        <w:t xml:space="preserve"> under review</w:t>
      </w:r>
      <w:r w:rsidR="00474BF0">
        <w:t>.</w:t>
      </w:r>
    </w:p>
    <w:p w14:paraId="621CE954" w14:textId="51C09B0D" w:rsidR="00474BF0" w:rsidRDefault="00474BF0" w:rsidP="00474BF0">
      <w:r>
        <w:t xml:space="preserve">On the other hand, article 4.1.b clearly states that “teaching and service </w:t>
      </w:r>
      <w:proofErr w:type="gramStart"/>
      <w:r>
        <w:t>performed</w:t>
      </w:r>
      <w:proofErr w:type="gramEnd"/>
      <w:r>
        <w:t xml:space="preserve"> and</w:t>
      </w:r>
      <w:r w:rsidR="00DA5E95">
        <w:t xml:space="preserve"> </w:t>
      </w:r>
      <w:r>
        <w:t xml:space="preserve">scholarly or creative works published </w:t>
      </w:r>
      <w:r w:rsidRPr="00AF127E">
        <w:rPr>
          <w:b/>
          <w:bCs/>
        </w:rPr>
        <w:t>after submission of an application</w:t>
      </w:r>
      <w:r>
        <w:t xml:space="preserve"> for a</w:t>
      </w:r>
      <w:r w:rsidR="00DA5E95">
        <w:t xml:space="preserve"> </w:t>
      </w:r>
      <w:r>
        <w:t>previous successful promotion are the basis for the next promotion.</w:t>
      </w:r>
      <w:r w:rsidR="00DA5E95">
        <w:t xml:space="preserve">”  Thus, the year in which an application for promotion to Associate Professor is submitted and reviewed counts as the first of the four years of full-time teaching required </w:t>
      </w:r>
      <w:proofErr w:type="gramStart"/>
      <w:r w:rsidR="00DA5E95">
        <w:t>in order to</w:t>
      </w:r>
      <w:proofErr w:type="gramEnd"/>
      <w:r w:rsidR="00DA5E95">
        <w:t xml:space="preserve"> submit an application for promotion to Professor.  </w:t>
      </w:r>
      <w:r w:rsidR="00AF127E">
        <w:t xml:space="preserve">Assuming the faculty members does not take a </w:t>
      </w:r>
      <w:r w:rsidR="00D63021">
        <w:t>s</w:t>
      </w:r>
      <w:r w:rsidR="00AF127E">
        <w:t xml:space="preserve">abbatical, he or she would be eligible to apply to promotion to Professor after an additional three years of full-time teaching.   </w:t>
      </w:r>
    </w:p>
    <w:p w14:paraId="298B9EDD" w14:textId="59273358" w:rsidR="001C77CE" w:rsidRDefault="001C77CE" w:rsidP="00474BF0">
      <w:r>
        <w:t xml:space="preserve">NOTE:  It could be argued that because the application for promotion is submitted in October, the remainder of the academic year in which the application is reviewed does not constitute a full year of teaching and therefore cannot count toward the next promotion.  </w:t>
      </w:r>
      <w:r w:rsidR="009A1766">
        <w:t xml:space="preserve">However, since the Tenure and Promotion cycle only takes place once a year, </w:t>
      </w:r>
      <w:r w:rsidR="00875432">
        <w:t>it follows that the academic year cannot be divided into increments for purposes of eligibility</w:t>
      </w:r>
      <w:r w:rsidR="00E801C9">
        <w:t>.  Since</w:t>
      </w:r>
      <w:r w:rsidR="00B77191">
        <w:t xml:space="preserve"> </w:t>
      </w:r>
      <w:r w:rsidR="00E801C9">
        <w:t>the period before the submission of the application is insufficient to count toward the promotion</w:t>
      </w:r>
      <w:r w:rsidR="00B77191">
        <w:t xml:space="preserve"> under consideration</w:t>
      </w:r>
      <w:r w:rsidR="00E801C9">
        <w:t xml:space="preserve">, and </w:t>
      </w:r>
      <w:r w:rsidR="00875432">
        <w:t>article 4.1.b requires that time accrued after submission of an application must count toward the next promotion</w:t>
      </w:r>
      <w:r w:rsidR="00E801C9">
        <w:t>,</w:t>
      </w:r>
      <w:r w:rsidR="00875432">
        <w:t xml:space="preserve"> </w:t>
      </w:r>
      <w:r w:rsidR="00B77191">
        <w:t xml:space="preserve">it is the clear intent of the Guide that </w:t>
      </w:r>
      <w:r w:rsidR="00875432">
        <w:t xml:space="preserve">the entire academic year in which the application is submitted must be counted toward the next promotion.  </w:t>
      </w:r>
    </w:p>
    <w:sectPr w:rsidR="001C7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8E"/>
    <w:rsid w:val="001C77CE"/>
    <w:rsid w:val="003F2D12"/>
    <w:rsid w:val="00474BF0"/>
    <w:rsid w:val="00830A0A"/>
    <w:rsid w:val="00875432"/>
    <w:rsid w:val="00895400"/>
    <w:rsid w:val="009A1766"/>
    <w:rsid w:val="00AF127E"/>
    <w:rsid w:val="00B41907"/>
    <w:rsid w:val="00B77191"/>
    <w:rsid w:val="00C24BF2"/>
    <w:rsid w:val="00C551EE"/>
    <w:rsid w:val="00D63021"/>
    <w:rsid w:val="00DA5E95"/>
    <w:rsid w:val="00E444C5"/>
    <w:rsid w:val="00E801C9"/>
    <w:rsid w:val="00EE3FE1"/>
    <w:rsid w:val="00FB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313D5"/>
  <w15:chartTrackingRefBased/>
  <w15:docId w15:val="{F5693CD9-6A20-4FD7-AF41-06DF4826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Knight</dc:creator>
  <cp:keywords/>
  <dc:description/>
  <cp:lastModifiedBy>Melissa M Wert</cp:lastModifiedBy>
  <cp:revision>2</cp:revision>
  <dcterms:created xsi:type="dcterms:W3CDTF">2022-04-21T13:59:00Z</dcterms:created>
  <dcterms:modified xsi:type="dcterms:W3CDTF">2022-04-21T13:59:00Z</dcterms:modified>
</cp:coreProperties>
</file>