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A57E" w14:textId="17FA97F6" w:rsidR="006E06B2" w:rsidRPr="00D10FE4" w:rsidRDefault="006E06B2" w:rsidP="006E0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FE4">
        <w:rPr>
          <w:rFonts w:ascii="Times New Roman" w:hAnsi="Times New Roman" w:cs="Times New Roman"/>
          <w:sz w:val="24"/>
          <w:szCs w:val="24"/>
        </w:rPr>
        <w:t xml:space="preserve">Meeting of </w:t>
      </w:r>
      <w:r w:rsidR="006E25D3">
        <w:rPr>
          <w:rFonts w:ascii="Times New Roman" w:hAnsi="Times New Roman" w:cs="Times New Roman"/>
          <w:sz w:val="24"/>
          <w:szCs w:val="24"/>
        </w:rPr>
        <w:t>December 17, 2021</w:t>
      </w:r>
    </w:p>
    <w:p w14:paraId="3B86CB0C" w14:textId="38DD6DFF" w:rsidR="00215518" w:rsidRDefault="006E06B2" w:rsidP="002155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D10FE4">
        <w:rPr>
          <w:color w:val="373737"/>
        </w:rPr>
        <w:t>Sign in for Quorum</w:t>
      </w:r>
    </w:p>
    <w:p w14:paraId="115B8050" w14:textId="141326D2" w:rsidR="00376DBE" w:rsidRDefault="00376DBE" w:rsidP="00376DBE">
      <w:pPr>
        <w:pStyle w:val="NormalWeb"/>
        <w:shd w:val="clear" w:color="auto" w:fill="FFFFFF"/>
        <w:spacing w:before="0" w:beforeAutospacing="0" w:after="390" w:afterAutospacing="0"/>
        <w:ind w:left="720"/>
        <w:textAlignment w:val="baseline"/>
        <w:rPr>
          <w:color w:val="373737"/>
        </w:rPr>
      </w:pPr>
      <w:r>
        <w:rPr>
          <w:color w:val="373737"/>
        </w:rPr>
        <w:t xml:space="preserve">A&amp;S: Mary Balkun, Mark Couch, Vanessa May, William K Mott, Widian Nicola, Nathan Oates, Kristen Schultz, Leslie A. </w:t>
      </w:r>
      <w:proofErr w:type="spellStart"/>
      <w:r>
        <w:rPr>
          <w:color w:val="373737"/>
        </w:rPr>
        <w:t>Bunnage</w:t>
      </w:r>
      <w:proofErr w:type="spellEnd"/>
      <w:r>
        <w:rPr>
          <w:color w:val="373737"/>
        </w:rPr>
        <w:t xml:space="preserve">, Matthew Corrigan, Travis Timmerman, Amy Hunter, Jose L. Lopez, Mehmet </w:t>
      </w:r>
      <w:proofErr w:type="spellStart"/>
      <w:r>
        <w:rPr>
          <w:color w:val="373737"/>
        </w:rPr>
        <w:t>Alper</w:t>
      </w:r>
      <w:proofErr w:type="spellEnd"/>
      <w:r>
        <w:rPr>
          <w:color w:val="373737"/>
        </w:rPr>
        <w:t xml:space="preserve"> Sahiner, Kelly Shea, Nicholas Snow COAR: Peter Reader, Ruth </w:t>
      </w:r>
      <w:proofErr w:type="spellStart"/>
      <w:r>
        <w:rPr>
          <w:color w:val="373737"/>
        </w:rPr>
        <w:t>Tsuria</w:t>
      </w:r>
      <w:proofErr w:type="spellEnd"/>
      <w:r>
        <w:rPr>
          <w:color w:val="373737"/>
        </w:rPr>
        <w:t xml:space="preserve"> Diplomacy Martin Edwards,</w:t>
      </w:r>
      <w:r w:rsidR="007C1D43">
        <w:rPr>
          <w:color w:val="373737"/>
        </w:rPr>
        <w:t xml:space="preserve"> Nabeela </w:t>
      </w:r>
      <w:proofErr w:type="spellStart"/>
      <w:r w:rsidR="007C1D43">
        <w:rPr>
          <w:color w:val="373737"/>
        </w:rPr>
        <w:t>Alam</w:t>
      </w:r>
      <w:proofErr w:type="spellEnd"/>
      <w:r w:rsidR="007C1D43">
        <w:rPr>
          <w:color w:val="373737"/>
        </w:rPr>
        <w:t xml:space="preserve">, Zenaida Miller CEHS: Mary </w:t>
      </w:r>
      <w:proofErr w:type="spellStart"/>
      <w:r w:rsidR="007C1D43">
        <w:rPr>
          <w:color w:val="373737"/>
        </w:rPr>
        <w:t>Ruzicka</w:t>
      </w:r>
      <w:proofErr w:type="spellEnd"/>
      <w:r w:rsidR="007C1D43">
        <w:rPr>
          <w:color w:val="373737"/>
        </w:rPr>
        <w:t>, Peggy Brady-</w:t>
      </w:r>
      <w:proofErr w:type="spellStart"/>
      <w:r w:rsidR="007C1D43">
        <w:rPr>
          <w:color w:val="373737"/>
        </w:rPr>
        <w:t>Amoon</w:t>
      </w:r>
      <w:proofErr w:type="spellEnd"/>
      <w:r w:rsidR="007C1D43">
        <w:rPr>
          <w:color w:val="373737"/>
        </w:rPr>
        <w:t xml:space="preserve">, Grace May, Pamela Foley SHMS: Lamar Bolden, Sona Patel, Caryn Grabowski, Dawn </w:t>
      </w:r>
      <w:proofErr w:type="spellStart"/>
      <w:r w:rsidR="007C1D43">
        <w:rPr>
          <w:color w:val="373737"/>
        </w:rPr>
        <w:t>Maffucci</w:t>
      </w:r>
      <w:proofErr w:type="spellEnd"/>
      <w:r w:rsidR="007C1D43">
        <w:rPr>
          <w:color w:val="373737"/>
        </w:rPr>
        <w:t xml:space="preserve">, Mirela </w:t>
      </w:r>
      <w:proofErr w:type="spellStart"/>
      <w:r w:rsidR="007C1D43">
        <w:rPr>
          <w:color w:val="373737"/>
        </w:rPr>
        <w:t>Bruza</w:t>
      </w:r>
      <w:proofErr w:type="spellEnd"/>
      <w:r w:rsidR="007C1D43">
        <w:rPr>
          <w:color w:val="373737"/>
        </w:rPr>
        <w:t xml:space="preserve"> Nursing: Mary Ellen Roberts, Lori Wilt, Judith Lothian, Josephine DeVito, Mary Patricia Wall SSOB: Anca </w:t>
      </w:r>
      <w:proofErr w:type="spellStart"/>
      <w:r w:rsidR="007C1D43">
        <w:rPr>
          <w:color w:val="373737"/>
        </w:rPr>
        <w:t>Cotet-Grecu</w:t>
      </w:r>
      <w:proofErr w:type="spellEnd"/>
      <w:r w:rsidR="007C1D43">
        <w:rPr>
          <w:color w:val="373737"/>
        </w:rPr>
        <w:t xml:space="preserve">, </w:t>
      </w:r>
      <w:proofErr w:type="spellStart"/>
      <w:r w:rsidR="007C1D43">
        <w:rPr>
          <w:color w:val="373737"/>
        </w:rPr>
        <w:t>Hongfei</w:t>
      </w:r>
      <w:proofErr w:type="spellEnd"/>
      <w:r w:rsidR="007C1D43">
        <w:rPr>
          <w:color w:val="373737"/>
        </w:rPr>
        <w:t xml:space="preserve"> Tang, Theresa Henry, Mark Holtzman, </w:t>
      </w:r>
      <w:r w:rsidR="00221324">
        <w:rPr>
          <w:color w:val="373737"/>
        </w:rPr>
        <w:t xml:space="preserve">Craig </w:t>
      </w:r>
      <w:proofErr w:type="spellStart"/>
      <w:r w:rsidR="00221324">
        <w:rPr>
          <w:color w:val="373737"/>
        </w:rPr>
        <w:t>Sorochuk</w:t>
      </w:r>
      <w:proofErr w:type="spellEnd"/>
      <w:r w:rsidR="00221324">
        <w:rPr>
          <w:color w:val="373737"/>
        </w:rPr>
        <w:t xml:space="preserve">, </w:t>
      </w:r>
      <w:r w:rsidR="007C1D43">
        <w:rPr>
          <w:color w:val="373737"/>
        </w:rPr>
        <w:t xml:space="preserve">Theology: Eric Johnson, Patrick Manning </w:t>
      </w:r>
      <w:r w:rsidR="00861BD0">
        <w:rPr>
          <w:color w:val="373737"/>
        </w:rPr>
        <w:t>University Libraries</w:t>
      </w:r>
      <w:r w:rsidR="00221324">
        <w:rPr>
          <w:color w:val="373737"/>
        </w:rPr>
        <w:t xml:space="preserve">: Marta </w:t>
      </w:r>
      <w:proofErr w:type="spellStart"/>
      <w:r w:rsidR="00221324">
        <w:rPr>
          <w:color w:val="373737"/>
        </w:rPr>
        <w:t>D</w:t>
      </w:r>
      <w:r w:rsidR="00A4409D">
        <w:rPr>
          <w:color w:val="373737"/>
        </w:rPr>
        <w:t>e</w:t>
      </w:r>
      <w:r w:rsidR="00221324">
        <w:rPr>
          <w:color w:val="373737"/>
        </w:rPr>
        <w:t>yrup</w:t>
      </w:r>
      <w:proofErr w:type="spellEnd"/>
    </w:p>
    <w:p w14:paraId="60072FF7" w14:textId="62FF5FFD" w:rsidR="00861BD0" w:rsidRDefault="00861BD0" w:rsidP="00861B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10FE4">
        <w:rPr>
          <w:color w:val="373737"/>
        </w:rPr>
        <w:t>Call to Order</w:t>
      </w:r>
    </w:p>
    <w:p w14:paraId="3C003066" w14:textId="58900F32" w:rsidR="00861BD0" w:rsidRDefault="00861BD0" w:rsidP="00861BD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>
        <w:rPr>
          <w:color w:val="373737"/>
        </w:rPr>
        <w:t>*This meeting was called to order at 1:0</w:t>
      </w:r>
      <w:r w:rsidR="006E25D3">
        <w:rPr>
          <w:color w:val="373737"/>
        </w:rPr>
        <w:t>0</w:t>
      </w:r>
      <w:r>
        <w:rPr>
          <w:color w:val="373737"/>
        </w:rPr>
        <w:t xml:space="preserve"> PM. </w:t>
      </w:r>
      <w:r>
        <w:rPr>
          <w:color w:val="373737"/>
        </w:rPr>
        <w:tab/>
      </w:r>
    </w:p>
    <w:p w14:paraId="0BBB9FF8" w14:textId="37F49747" w:rsidR="00861BD0" w:rsidRDefault="00861BD0" w:rsidP="00861B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573EAF69" w14:textId="219EFE45" w:rsidR="00861BD0" w:rsidRDefault="00861BD0" w:rsidP="00861B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10FE4">
        <w:rPr>
          <w:color w:val="373737"/>
        </w:rPr>
        <w:t>Communications from the Provost</w:t>
      </w:r>
      <w:r w:rsidR="00104246">
        <w:rPr>
          <w:color w:val="373737"/>
        </w:rPr>
        <w:t xml:space="preserve">—Dr. Katia </w:t>
      </w:r>
      <w:proofErr w:type="spellStart"/>
      <w:r w:rsidR="00104246">
        <w:rPr>
          <w:color w:val="373737"/>
        </w:rPr>
        <w:t>Passerini</w:t>
      </w:r>
      <w:proofErr w:type="spellEnd"/>
    </w:p>
    <w:p w14:paraId="331022F4" w14:textId="3E8BE699" w:rsidR="006E25D3" w:rsidRPr="006E25D3" w:rsidRDefault="007F75AC" w:rsidP="006E25D3">
      <w:pPr>
        <w:pStyle w:val="NormalWeb"/>
        <w:shd w:val="clear" w:color="auto" w:fill="FFFFFF"/>
        <w:spacing w:after="0"/>
        <w:ind w:left="360"/>
        <w:textAlignment w:val="baseline"/>
        <w:rPr>
          <w:color w:val="373737"/>
        </w:rPr>
      </w:pPr>
      <w:r>
        <w:rPr>
          <w:color w:val="373737"/>
        </w:rPr>
        <w:t xml:space="preserve">The </w:t>
      </w:r>
      <w:proofErr w:type="gramStart"/>
      <w:r>
        <w:rPr>
          <w:color w:val="373737"/>
        </w:rPr>
        <w:t>Provost</w:t>
      </w:r>
      <w:proofErr w:type="gramEnd"/>
      <w:r>
        <w:rPr>
          <w:color w:val="373737"/>
        </w:rPr>
        <w:t xml:space="preserve"> began by discussing the recent Board of Regents meeting. Discussion on</w:t>
      </w:r>
      <w:r w:rsidR="006E25D3" w:rsidRPr="006E25D3">
        <w:rPr>
          <w:color w:val="373737"/>
        </w:rPr>
        <w:t xml:space="preserve"> issues of Seeds on Innovation</w:t>
      </w:r>
      <w:r>
        <w:rPr>
          <w:color w:val="373737"/>
        </w:rPr>
        <w:t>,</w:t>
      </w:r>
      <w:r w:rsidR="006E25D3" w:rsidRPr="006E25D3">
        <w:rPr>
          <w:color w:val="373737"/>
        </w:rPr>
        <w:t xml:space="preserve"> the Academies and the ideas </w:t>
      </w:r>
      <w:r>
        <w:rPr>
          <w:color w:val="373737"/>
        </w:rPr>
        <w:t xml:space="preserve">which were </w:t>
      </w:r>
      <w:r w:rsidR="006E25D3" w:rsidRPr="006E25D3">
        <w:rPr>
          <w:color w:val="373737"/>
        </w:rPr>
        <w:t xml:space="preserve">brought forward. </w:t>
      </w:r>
      <w:r>
        <w:rPr>
          <w:color w:val="373737"/>
        </w:rPr>
        <w:t>This was an o</w:t>
      </w:r>
      <w:r w:rsidR="006E25D3" w:rsidRPr="006E25D3">
        <w:rPr>
          <w:color w:val="373737"/>
        </w:rPr>
        <w:t>pportunity to show innovation</w:t>
      </w:r>
      <w:r>
        <w:rPr>
          <w:color w:val="373737"/>
        </w:rPr>
        <w:t xml:space="preserve"> among the faculty. </w:t>
      </w:r>
    </w:p>
    <w:p w14:paraId="0D19B20D" w14:textId="51707BB6" w:rsidR="006E25D3" w:rsidRPr="006E25D3" w:rsidRDefault="007F75AC" w:rsidP="006E25D3">
      <w:pPr>
        <w:pStyle w:val="NormalWeb"/>
        <w:shd w:val="clear" w:color="auto" w:fill="FFFFFF"/>
        <w:spacing w:after="0"/>
        <w:ind w:left="360"/>
        <w:textAlignment w:val="baseline"/>
        <w:rPr>
          <w:color w:val="373737"/>
        </w:rPr>
      </w:pPr>
      <w:r>
        <w:rPr>
          <w:color w:val="373737"/>
        </w:rPr>
        <w:t>The Board of Regents u</w:t>
      </w:r>
      <w:r w:rsidR="006E25D3" w:rsidRPr="006E25D3">
        <w:rPr>
          <w:color w:val="373737"/>
        </w:rPr>
        <w:t>nanimously- endorsed</w:t>
      </w:r>
      <w:r>
        <w:rPr>
          <w:color w:val="373737"/>
        </w:rPr>
        <w:t xml:space="preserve"> </w:t>
      </w:r>
      <w:r w:rsidR="00312151">
        <w:rPr>
          <w:color w:val="373737"/>
        </w:rPr>
        <w:t xml:space="preserve">the </w:t>
      </w:r>
      <w:r w:rsidR="00312151" w:rsidRPr="006E25D3">
        <w:rPr>
          <w:color w:val="373737"/>
        </w:rPr>
        <w:t>Academic</w:t>
      </w:r>
      <w:r>
        <w:rPr>
          <w:color w:val="373737"/>
        </w:rPr>
        <w:t xml:space="preserve"> </w:t>
      </w:r>
      <w:r w:rsidR="006E25D3" w:rsidRPr="006E25D3">
        <w:rPr>
          <w:color w:val="373737"/>
        </w:rPr>
        <w:t>F</w:t>
      </w:r>
      <w:r>
        <w:rPr>
          <w:color w:val="373737"/>
        </w:rPr>
        <w:t>reedom</w:t>
      </w:r>
      <w:r w:rsidR="006E25D3" w:rsidRPr="006E25D3">
        <w:rPr>
          <w:color w:val="373737"/>
        </w:rPr>
        <w:t xml:space="preserve"> Statement and DEI statement. Next step is the </w:t>
      </w:r>
      <w:r>
        <w:rPr>
          <w:color w:val="373737"/>
        </w:rPr>
        <w:t>Board of Trustees</w:t>
      </w:r>
      <w:r w:rsidR="006E25D3" w:rsidRPr="006E25D3">
        <w:rPr>
          <w:color w:val="373737"/>
        </w:rPr>
        <w:t xml:space="preserve">. </w:t>
      </w:r>
      <w:r>
        <w:rPr>
          <w:color w:val="373737"/>
        </w:rPr>
        <w:t xml:space="preserve">The </w:t>
      </w:r>
      <w:proofErr w:type="gramStart"/>
      <w:r>
        <w:rPr>
          <w:color w:val="373737"/>
        </w:rPr>
        <w:t>Provost</w:t>
      </w:r>
      <w:proofErr w:type="gramEnd"/>
      <w:r>
        <w:rPr>
          <w:color w:val="373737"/>
        </w:rPr>
        <w:t xml:space="preserve"> h</w:t>
      </w:r>
      <w:r w:rsidR="006E25D3" w:rsidRPr="006E25D3">
        <w:rPr>
          <w:color w:val="373737"/>
        </w:rPr>
        <w:t xml:space="preserve">ighlighted changes to the </w:t>
      </w:r>
      <w:r>
        <w:rPr>
          <w:color w:val="373737"/>
        </w:rPr>
        <w:t>Board of Regents which came from input</w:t>
      </w:r>
      <w:r w:rsidR="006E25D3" w:rsidRPr="006E25D3">
        <w:rPr>
          <w:color w:val="373737"/>
        </w:rPr>
        <w:t xml:space="preserve"> from faculty and others. </w:t>
      </w:r>
      <w:r>
        <w:rPr>
          <w:color w:val="373737"/>
        </w:rPr>
        <w:t>There was c</w:t>
      </w:r>
      <w:r w:rsidR="006E25D3" w:rsidRPr="006E25D3">
        <w:rPr>
          <w:color w:val="373737"/>
        </w:rPr>
        <w:t>oncerned around</w:t>
      </w:r>
      <w:r>
        <w:rPr>
          <w:color w:val="373737"/>
        </w:rPr>
        <w:t xml:space="preserve"> the </w:t>
      </w:r>
      <w:r w:rsidR="00104246">
        <w:rPr>
          <w:color w:val="373737"/>
        </w:rPr>
        <w:t xml:space="preserve">word </w:t>
      </w:r>
      <w:r w:rsidR="00104246" w:rsidRPr="006E25D3">
        <w:rPr>
          <w:color w:val="373737"/>
        </w:rPr>
        <w:t>“</w:t>
      </w:r>
      <w:r w:rsidR="006E25D3" w:rsidRPr="006E25D3">
        <w:rPr>
          <w:color w:val="373737"/>
        </w:rPr>
        <w:t>balance” this was clarified</w:t>
      </w:r>
      <w:r>
        <w:rPr>
          <w:color w:val="373737"/>
        </w:rPr>
        <w:t xml:space="preserve"> and</w:t>
      </w:r>
      <w:r w:rsidR="006E25D3" w:rsidRPr="006E25D3">
        <w:rPr>
          <w:color w:val="373737"/>
        </w:rPr>
        <w:t xml:space="preserve"> the word was removed. </w:t>
      </w:r>
      <w:r>
        <w:rPr>
          <w:color w:val="373737"/>
        </w:rPr>
        <w:t>This p</w:t>
      </w:r>
      <w:r w:rsidR="006E25D3" w:rsidRPr="006E25D3">
        <w:rPr>
          <w:color w:val="373737"/>
        </w:rPr>
        <w:t>rovide</w:t>
      </w:r>
      <w:r>
        <w:rPr>
          <w:color w:val="373737"/>
        </w:rPr>
        <w:t>d</w:t>
      </w:r>
      <w:r w:rsidR="00312151">
        <w:rPr>
          <w:color w:val="373737"/>
        </w:rPr>
        <w:t xml:space="preserve"> </w:t>
      </w:r>
      <w:r w:rsidR="00104246">
        <w:rPr>
          <w:color w:val="373737"/>
        </w:rPr>
        <w:t xml:space="preserve">a </w:t>
      </w:r>
      <w:r w:rsidR="00104246" w:rsidRPr="006E25D3">
        <w:rPr>
          <w:color w:val="373737"/>
        </w:rPr>
        <w:t>wide</w:t>
      </w:r>
      <w:r w:rsidR="006E25D3" w:rsidRPr="006E25D3">
        <w:rPr>
          <w:color w:val="373737"/>
        </w:rPr>
        <w:t xml:space="preserve"> diverse series of viewpoints. </w:t>
      </w:r>
      <w:r w:rsidR="00312151">
        <w:rPr>
          <w:color w:val="373737"/>
        </w:rPr>
        <w:t>The major question was w</w:t>
      </w:r>
      <w:r w:rsidR="006E25D3" w:rsidRPr="006E25D3">
        <w:rPr>
          <w:color w:val="373737"/>
        </w:rPr>
        <w:t xml:space="preserve">ho </w:t>
      </w:r>
      <w:proofErr w:type="gramStart"/>
      <w:r w:rsidR="006E25D3" w:rsidRPr="006E25D3">
        <w:rPr>
          <w:color w:val="373737"/>
        </w:rPr>
        <w:t>is in charge of</w:t>
      </w:r>
      <w:proofErr w:type="gramEnd"/>
      <w:r w:rsidR="006E25D3" w:rsidRPr="006E25D3">
        <w:rPr>
          <w:color w:val="373737"/>
        </w:rPr>
        <w:t xml:space="preserve"> creating</w:t>
      </w:r>
      <w:r w:rsidR="00312151">
        <w:rPr>
          <w:color w:val="373737"/>
        </w:rPr>
        <w:t xml:space="preserve"> </w:t>
      </w:r>
      <w:r w:rsidR="006E25D3" w:rsidRPr="006E25D3">
        <w:rPr>
          <w:color w:val="373737"/>
        </w:rPr>
        <w:t>the balance</w:t>
      </w:r>
      <w:r w:rsidR="00312151">
        <w:rPr>
          <w:color w:val="373737"/>
        </w:rPr>
        <w:t>?</w:t>
      </w:r>
      <w:r w:rsidR="006E25D3" w:rsidRPr="006E25D3">
        <w:rPr>
          <w:color w:val="373737"/>
        </w:rPr>
        <w:t xml:space="preserve"> It </w:t>
      </w:r>
      <w:r w:rsidR="00312151">
        <w:rPr>
          <w:color w:val="373737"/>
        </w:rPr>
        <w:t xml:space="preserve">was decided it </w:t>
      </w:r>
      <w:r w:rsidR="00104246">
        <w:rPr>
          <w:color w:val="373737"/>
        </w:rPr>
        <w:t xml:space="preserve">is </w:t>
      </w:r>
      <w:r w:rsidR="00104246" w:rsidRPr="006E25D3">
        <w:rPr>
          <w:color w:val="373737"/>
        </w:rPr>
        <w:t>the</w:t>
      </w:r>
      <w:r w:rsidR="006E25D3" w:rsidRPr="006E25D3">
        <w:rPr>
          <w:color w:val="373737"/>
        </w:rPr>
        <w:t xml:space="preserve"> responsibility of the organizer. </w:t>
      </w:r>
    </w:p>
    <w:p w14:paraId="2C39DF59" w14:textId="3C9DC285" w:rsidR="006E25D3" w:rsidRPr="006E25D3" w:rsidRDefault="00312151" w:rsidP="00312151">
      <w:pPr>
        <w:pStyle w:val="NormalWeb"/>
        <w:shd w:val="clear" w:color="auto" w:fill="FFFFFF"/>
        <w:spacing w:after="0"/>
        <w:ind w:left="360"/>
        <w:textAlignment w:val="baseline"/>
        <w:rPr>
          <w:color w:val="373737"/>
        </w:rPr>
      </w:pPr>
      <w:r>
        <w:rPr>
          <w:color w:val="373737"/>
        </w:rPr>
        <w:t>The Board of Regents is</w:t>
      </w:r>
      <w:r w:rsidR="006E25D3" w:rsidRPr="006E25D3">
        <w:rPr>
          <w:color w:val="373737"/>
        </w:rPr>
        <w:t xml:space="preserve"> excited about new programs launched. Enrollment was discussed, based on the state of the university. </w:t>
      </w:r>
      <w:r w:rsidRPr="006E25D3">
        <w:rPr>
          <w:color w:val="373737"/>
        </w:rPr>
        <w:t>Graduate</w:t>
      </w:r>
      <w:r w:rsidR="006E25D3" w:rsidRPr="006E25D3">
        <w:rPr>
          <w:color w:val="373737"/>
        </w:rPr>
        <w:t xml:space="preserve"> enrollment </w:t>
      </w:r>
      <w:r w:rsidRPr="006E25D3">
        <w:rPr>
          <w:color w:val="373737"/>
        </w:rPr>
        <w:t>declined 40</w:t>
      </w:r>
      <w:proofErr w:type="gramStart"/>
      <w:r w:rsidR="006E25D3" w:rsidRPr="006E25D3">
        <w:rPr>
          <w:color w:val="373737"/>
        </w:rPr>
        <w:t xml:space="preserve">% </w:t>
      </w:r>
      <w:r>
        <w:rPr>
          <w:color w:val="373737"/>
        </w:rPr>
        <w:t>,</w:t>
      </w:r>
      <w:proofErr w:type="gramEnd"/>
      <w:r>
        <w:rPr>
          <w:color w:val="373737"/>
        </w:rPr>
        <w:t xml:space="preserve"> this is an issue because </w:t>
      </w:r>
      <w:r w:rsidR="006E25D3" w:rsidRPr="006E25D3">
        <w:rPr>
          <w:color w:val="373737"/>
        </w:rPr>
        <w:t>40% of  revenue comes from graduate</w:t>
      </w:r>
      <w:r>
        <w:rPr>
          <w:color w:val="373737"/>
        </w:rPr>
        <w:t xml:space="preserve"> enrollment. </w:t>
      </w:r>
      <w:r w:rsidR="006E25D3" w:rsidRPr="006E25D3">
        <w:rPr>
          <w:color w:val="373737"/>
        </w:rPr>
        <w:t xml:space="preserve">80% of revenue is tuition based. </w:t>
      </w:r>
      <w:r>
        <w:rPr>
          <w:color w:val="373737"/>
        </w:rPr>
        <w:t>We n</w:t>
      </w:r>
      <w:r w:rsidR="006E25D3" w:rsidRPr="006E25D3">
        <w:rPr>
          <w:color w:val="373737"/>
        </w:rPr>
        <w:t xml:space="preserve">eed to look at trends. Forecasting lower enrollments in graduate </w:t>
      </w:r>
      <w:r>
        <w:rPr>
          <w:color w:val="373737"/>
        </w:rPr>
        <w:t xml:space="preserve">programs </w:t>
      </w:r>
    </w:p>
    <w:p w14:paraId="26BC3F58" w14:textId="64AFD5BE" w:rsidR="006E25D3" w:rsidRPr="006E25D3" w:rsidRDefault="00312151" w:rsidP="00312151">
      <w:pPr>
        <w:pStyle w:val="NormalWeb"/>
        <w:shd w:val="clear" w:color="auto" w:fill="FFFFFF"/>
        <w:spacing w:after="0"/>
        <w:ind w:left="360"/>
        <w:textAlignment w:val="baseline"/>
        <w:rPr>
          <w:color w:val="373737"/>
        </w:rPr>
      </w:pPr>
      <w:r>
        <w:rPr>
          <w:color w:val="373737"/>
        </w:rPr>
        <w:t>There is a</w:t>
      </w:r>
      <w:r w:rsidR="006E25D3" w:rsidRPr="006E25D3">
        <w:rPr>
          <w:color w:val="373737"/>
        </w:rPr>
        <w:t xml:space="preserve"> lot of innovation </w:t>
      </w:r>
      <w:r>
        <w:rPr>
          <w:color w:val="373737"/>
        </w:rPr>
        <w:t xml:space="preserve">happening </w:t>
      </w:r>
      <w:r w:rsidR="006E25D3" w:rsidRPr="006E25D3">
        <w:rPr>
          <w:color w:val="373737"/>
        </w:rPr>
        <w:t xml:space="preserve">around us. 17 institutions </w:t>
      </w:r>
      <w:r>
        <w:rPr>
          <w:color w:val="373737"/>
        </w:rPr>
        <w:t xml:space="preserve">who are </w:t>
      </w:r>
      <w:r w:rsidR="006E25D3" w:rsidRPr="006E25D3">
        <w:rPr>
          <w:color w:val="373737"/>
        </w:rPr>
        <w:t xml:space="preserve">not chartered have launched 17 new programs. </w:t>
      </w:r>
      <w:r>
        <w:rPr>
          <w:color w:val="373737"/>
        </w:rPr>
        <w:t>We m</w:t>
      </w:r>
      <w:r w:rsidR="006E25D3" w:rsidRPr="006E25D3">
        <w:rPr>
          <w:color w:val="373737"/>
        </w:rPr>
        <w:t xml:space="preserve">ust be aware of what is happening around us. Graduate enrollment </w:t>
      </w:r>
      <w:r>
        <w:rPr>
          <w:color w:val="373737"/>
        </w:rPr>
        <w:t xml:space="preserve">is </w:t>
      </w:r>
      <w:r w:rsidR="006E25D3" w:rsidRPr="006E25D3">
        <w:rPr>
          <w:color w:val="373737"/>
        </w:rPr>
        <w:t xml:space="preserve">growing </w:t>
      </w:r>
      <w:r w:rsidR="002127BC">
        <w:rPr>
          <w:color w:val="373737"/>
        </w:rPr>
        <w:t xml:space="preserve">by </w:t>
      </w:r>
      <w:r w:rsidR="006E25D3" w:rsidRPr="006E25D3">
        <w:rPr>
          <w:color w:val="373737"/>
        </w:rPr>
        <w:t xml:space="preserve">2.7% nationally. </w:t>
      </w:r>
      <w:r w:rsidR="00807DA4">
        <w:rPr>
          <w:color w:val="373737"/>
        </w:rPr>
        <w:t>To</w:t>
      </w:r>
      <w:r w:rsidR="002127BC">
        <w:rPr>
          <w:color w:val="373737"/>
        </w:rPr>
        <w:t xml:space="preserve"> be competitive we need to b</w:t>
      </w:r>
      <w:r w:rsidR="006E25D3" w:rsidRPr="006E25D3">
        <w:rPr>
          <w:color w:val="373737"/>
        </w:rPr>
        <w:t xml:space="preserve">ring new programs to completion faster. </w:t>
      </w:r>
    </w:p>
    <w:p w14:paraId="3C8D8657" w14:textId="77777777" w:rsidR="00807DA4" w:rsidRDefault="002127BC" w:rsidP="006E25D3">
      <w:pPr>
        <w:pStyle w:val="NormalWeb"/>
        <w:shd w:val="clear" w:color="auto" w:fill="FFFFFF"/>
        <w:spacing w:after="0"/>
        <w:ind w:left="360"/>
        <w:textAlignment w:val="baseline"/>
        <w:rPr>
          <w:color w:val="373737"/>
        </w:rPr>
      </w:pPr>
      <w:r w:rsidRPr="00D10FE4">
        <w:rPr>
          <w:color w:val="373737"/>
        </w:rPr>
        <w:t xml:space="preserve">There were questions and recommendations to the provost relating to </w:t>
      </w:r>
      <w:r>
        <w:rPr>
          <w:color w:val="373737"/>
        </w:rPr>
        <w:t xml:space="preserve">a path to lift suspension of programs, </w:t>
      </w:r>
      <w:r w:rsidR="008217F3">
        <w:rPr>
          <w:color w:val="373737"/>
        </w:rPr>
        <w:t>placing non-approved programs on the website., the overarching goal of IPAD</w:t>
      </w:r>
      <w:r w:rsidR="00807DA4">
        <w:rPr>
          <w:color w:val="373737"/>
        </w:rPr>
        <w:t>. There is an issue with 1</w:t>
      </w:r>
      <w:r w:rsidR="00807DA4" w:rsidRPr="00807DA4">
        <w:rPr>
          <w:color w:val="373737"/>
          <w:vertAlign w:val="superscript"/>
        </w:rPr>
        <w:t>st</w:t>
      </w:r>
      <w:r w:rsidR="00807DA4">
        <w:rPr>
          <w:color w:val="373737"/>
        </w:rPr>
        <w:t xml:space="preserve"> year students disappearing from classes, not withdrawing from class. Graduate Studies commented that the committee has asked for assistance in the pas t for help with recruiting and tuition competitiveness. </w:t>
      </w:r>
    </w:p>
    <w:p w14:paraId="34F18243" w14:textId="60F49542" w:rsidR="006E25D3" w:rsidRDefault="00807DA4" w:rsidP="006E25D3">
      <w:pPr>
        <w:pStyle w:val="NormalWeb"/>
        <w:shd w:val="clear" w:color="auto" w:fill="FFFFFF"/>
        <w:spacing w:after="0"/>
        <w:ind w:left="360"/>
        <w:textAlignment w:val="baseline"/>
        <w:rPr>
          <w:color w:val="373737"/>
        </w:rPr>
      </w:pPr>
      <w:r>
        <w:rPr>
          <w:color w:val="373737"/>
        </w:rPr>
        <w:lastRenderedPageBreak/>
        <w:t xml:space="preserve">The Facilities committee requested be able to work with facilities on the renovation to Fahy Hall, the Provost stated that this would be possible. </w:t>
      </w:r>
      <w:r w:rsidR="004B593F">
        <w:rPr>
          <w:color w:val="373737"/>
        </w:rPr>
        <w:t xml:space="preserve">Comments on placing the APSA process on a 1-year hold in order to increase graduate enrollments and the response from the </w:t>
      </w:r>
      <w:proofErr w:type="gramStart"/>
      <w:r w:rsidR="004B593F">
        <w:rPr>
          <w:color w:val="373737"/>
        </w:rPr>
        <w:t>Provost’s</w:t>
      </w:r>
      <w:proofErr w:type="gramEnd"/>
      <w:r w:rsidR="004B593F">
        <w:rPr>
          <w:color w:val="373737"/>
        </w:rPr>
        <w:t xml:space="preserve"> office regarding the Online MPA and the Writing Major. </w:t>
      </w:r>
    </w:p>
    <w:p w14:paraId="2022BD88" w14:textId="191CDCFA" w:rsidR="004B593F" w:rsidRDefault="004B593F" w:rsidP="006E25D3">
      <w:pPr>
        <w:pStyle w:val="NormalWeb"/>
        <w:shd w:val="clear" w:color="auto" w:fill="FFFFFF"/>
        <w:spacing w:after="0"/>
        <w:ind w:left="360"/>
        <w:textAlignment w:val="baseline"/>
        <w:rPr>
          <w:color w:val="373737"/>
        </w:rPr>
      </w:pPr>
      <w:r>
        <w:rPr>
          <w:color w:val="373737"/>
        </w:rPr>
        <w:t>Lastly, there was a question on when COLA would occur.</w:t>
      </w:r>
      <w:r w:rsidRPr="004B593F">
        <w:rPr>
          <w:color w:val="373737"/>
        </w:rPr>
        <w:t xml:space="preserve"> </w:t>
      </w:r>
      <w:r>
        <w:rPr>
          <w:color w:val="373737"/>
        </w:rPr>
        <w:t>Once the University</w:t>
      </w:r>
      <w:r>
        <w:rPr>
          <w:color w:val="373737"/>
        </w:rPr>
        <w:t xml:space="preserve"> has spring retention and graduate enrollment numbers a decision will be made. </w:t>
      </w:r>
    </w:p>
    <w:p w14:paraId="03561567" w14:textId="6346DE77" w:rsidR="00104246" w:rsidRPr="005314B7" w:rsidRDefault="00104246" w:rsidP="001042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04246">
        <w:rPr>
          <w:rFonts w:ascii="Times New Roman" w:eastAsia="Times New Roman" w:hAnsi="Times New Roman" w:cs="Times New Roman"/>
          <w:color w:val="373737"/>
          <w:sz w:val="24"/>
          <w:szCs w:val="24"/>
        </w:rPr>
        <w:t>Communications from the Provost</w:t>
      </w:r>
      <w:r w:rsidRPr="00104246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 </w:t>
      </w:r>
      <w:hyperlink r:id="rId8" w:history="1">
        <w:r w:rsidRPr="00104246">
          <w:rPr>
            <w:rFonts w:ascii="Times New Roman" w:eastAsia="Times New Roman" w:hAnsi="Times New Roman" w:cs="Times New Roman"/>
            <w:color w:val="1982D1"/>
            <w:sz w:val="24"/>
            <w:szCs w:val="24"/>
            <w:bdr w:val="none" w:sz="0" w:space="0" w:color="auto" w:frame="1"/>
          </w:rPr>
          <w:t>COLA Resolution</w:t>
        </w:r>
      </w:hyperlink>
      <w:r w:rsidRPr="00104246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 </w:t>
      </w:r>
      <w:hyperlink r:id="rId9" w:history="1">
        <w:r w:rsidRPr="00104246">
          <w:rPr>
            <w:rFonts w:ascii="Times New Roman" w:eastAsia="Times New Roman" w:hAnsi="Times New Roman" w:cs="Times New Roman"/>
            <w:color w:val="1982D1"/>
            <w:sz w:val="24"/>
            <w:szCs w:val="24"/>
            <w:bdr w:val="none" w:sz="0" w:space="0" w:color="auto" w:frame="1"/>
          </w:rPr>
          <w:t>HRED Curriculum Changes</w:t>
        </w:r>
      </w:hyperlink>
      <w:r w:rsidRPr="00104246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 </w:t>
      </w:r>
      <w:hyperlink r:id="rId10" w:history="1">
        <w:r w:rsidRPr="00104246">
          <w:rPr>
            <w:rFonts w:ascii="Times New Roman" w:eastAsia="Times New Roman" w:hAnsi="Times New Roman" w:cs="Times New Roman"/>
            <w:color w:val="1982D1"/>
            <w:sz w:val="24"/>
            <w:szCs w:val="24"/>
            <w:bdr w:val="none" w:sz="0" w:space="0" w:color="auto" w:frame="1"/>
          </w:rPr>
          <w:t>University Club</w:t>
        </w:r>
      </w:hyperlink>
      <w:r w:rsidRPr="00104246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 </w:t>
      </w:r>
      <w:hyperlink r:id="rId11" w:history="1">
        <w:r w:rsidRPr="00104246">
          <w:rPr>
            <w:rFonts w:ascii="Times New Roman" w:eastAsia="Times New Roman" w:hAnsi="Times New Roman" w:cs="Times New Roman"/>
            <w:color w:val="1982D1"/>
            <w:sz w:val="24"/>
            <w:szCs w:val="24"/>
            <w:bdr w:val="none" w:sz="0" w:space="0" w:color="auto" w:frame="1"/>
          </w:rPr>
          <w:t>Moratorium on Contract Hire Cap</w:t>
        </w:r>
      </w:hyperlink>
    </w:p>
    <w:p w14:paraId="4231665B" w14:textId="7C307670" w:rsidR="00972B49" w:rsidRPr="005314B7" w:rsidRDefault="00972B49" w:rsidP="006E25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6A3CAE88" w14:textId="6058AC43" w:rsidR="00972B49" w:rsidRPr="005314B7" w:rsidRDefault="000912FA" w:rsidP="00972B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314B7">
        <w:rPr>
          <w:color w:val="373737"/>
        </w:rPr>
        <w:t>Approval of the Agenda</w:t>
      </w:r>
    </w:p>
    <w:p w14:paraId="44D57B3A" w14:textId="4CE547B2" w:rsidR="000912FA" w:rsidRPr="005314B7" w:rsidRDefault="000912FA" w:rsidP="000912F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</w:rPr>
      </w:pPr>
    </w:p>
    <w:p w14:paraId="12FC5986" w14:textId="0D5C9A48" w:rsidR="000912FA" w:rsidRPr="005314B7" w:rsidRDefault="000912FA" w:rsidP="000912F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 w:rsidRPr="005314B7">
        <w:rPr>
          <w:color w:val="373737"/>
        </w:rPr>
        <w:t xml:space="preserve">-Approved </w:t>
      </w:r>
      <w:r w:rsidR="006E25D3" w:rsidRPr="005314B7">
        <w:rPr>
          <w:color w:val="373737"/>
        </w:rPr>
        <w:t xml:space="preserve">Unanimously </w:t>
      </w:r>
    </w:p>
    <w:p w14:paraId="6296012B" w14:textId="2FB7C156" w:rsidR="000912FA" w:rsidRPr="005314B7" w:rsidRDefault="000912FA" w:rsidP="000912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14:paraId="06001361" w14:textId="6E5C6E8D" w:rsidR="000912FA" w:rsidRPr="005314B7" w:rsidRDefault="000912FA" w:rsidP="000912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  <w:r w:rsidRPr="005314B7">
        <w:rPr>
          <w:color w:val="373737"/>
          <w:shd w:val="clear" w:color="auto" w:fill="FFFFFF"/>
        </w:rPr>
        <w:t>Approval of the</w:t>
      </w:r>
      <w:r w:rsidR="001F561F" w:rsidRPr="005314B7">
        <w:rPr>
          <w:color w:val="373737"/>
          <w:shd w:val="clear" w:color="auto" w:fill="FFFFFF"/>
        </w:rPr>
        <w:t xml:space="preserve"> </w:t>
      </w:r>
      <w:hyperlink r:id="rId12" w:history="1">
        <w:r w:rsidR="001F561F" w:rsidRPr="005314B7">
          <w:rPr>
            <w:rStyle w:val="Hyperlink"/>
            <w:shd w:val="clear" w:color="auto" w:fill="FFFFFF"/>
          </w:rPr>
          <w:t>Draft Minutes</w:t>
        </w:r>
      </w:hyperlink>
      <w:r w:rsidR="001F561F" w:rsidRPr="005314B7">
        <w:rPr>
          <w:color w:val="373737"/>
          <w:shd w:val="clear" w:color="auto" w:fill="FFFFFF"/>
        </w:rPr>
        <w:t xml:space="preserve"> </w:t>
      </w:r>
      <w:r w:rsidR="00104246" w:rsidRPr="005314B7">
        <w:rPr>
          <w:color w:val="373737"/>
          <w:shd w:val="clear" w:color="auto" w:fill="FFFFFF"/>
        </w:rPr>
        <w:t xml:space="preserve">November 19th </w:t>
      </w:r>
      <w:r w:rsidR="006E25D3" w:rsidRPr="005314B7">
        <w:rPr>
          <w:color w:val="373737"/>
          <w:shd w:val="clear" w:color="auto" w:fill="FFFFFF"/>
        </w:rPr>
        <w:t>Meeting</w:t>
      </w:r>
    </w:p>
    <w:p w14:paraId="18FEF9FC" w14:textId="77777777" w:rsidR="006E25D3" w:rsidRPr="005314B7" w:rsidRDefault="006E25D3" w:rsidP="0010424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373737"/>
          <w:shd w:val="clear" w:color="auto" w:fill="FFFFFF"/>
        </w:rPr>
      </w:pPr>
    </w:p>
    <w:p w14:paraId="6BF28B9A" w14:textId="45F8F548" w:rsidR="00104246" w:rsidRPr="005314B7" w:rsidRDefault="000912FA" w:rsidP="001042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314B7">
        <w:rPr>
          <w:color w:val="373737"/>
          <w:shd w:val="clear" w:color="auto" w:fill="FFFFFF"/>
        </w:rPr>
        <w:t xml:space="preserve">Executive Committee </w:t>
      </w:r>
      <w:hyperlink r:id="rId13" w:history="1">
        <w:r w:rsidRPr="005314B7">
          <w:rPr>
            <w:rStyle w:val="Hyperlink"/>
            <w:shd w:val="clear" w:color="auto" w:fill="FFFFFF"/>
          </w:rPr>
          <w:t>Report</w:t>
        </w:r>
      </w:hyperlink>
    </w:p>
    <w:p w14:paraId="08D7686B" w14:textId="4ACD8A91" w:rsidR="000912FA" w:rsidRPr="005314B7" w:rsidRDefault="000912FA" w:rsidP="000912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hd w:val="clear" w:color="auto" w:fill="FFFFFF"/>
        </w:rPr>
      </w:pPr>
    </w:p>
    <w:p w14:paraId="177984F3" w14:textId="7D05A545" w:rsidR="003F3485" w:rsidRPr="005314B7" w:rsidRDefault="001F561F" w:rsidP="001F56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5314B7">
        <w:rPr>
          <w:color w:val="373737"/>
        </w:rPr>
        <w:t>Reports from Administrative Committees</w:t>
      </w:r>
      <w:r w:rsidRPr="005314B7">
        <w:rPr>
          <w:color w:val="373737"/>
        </w:rPr>
        <w:br/>
        <w:t xml:space="preserve">a. Academic Freedom- </w:t>
      </w:r>
      <w:r w:rsidRPr="005314B7">
        <w:rPr>
          <w:color w:val="373737"/>
        </w:rPr>
        <w:br/>
        <w:t>b. Seeds of Innovation Implementation Committee</w:t>
      </w:r>
      <w:r w:rsidRPr="005314B7">
        <w:rPr>
          <w:color w:val="373737"/>
        </w:rPr>
        <w:br/>
        <w:t>c. Ad Hoc Graduate Committee</w:t>
      </w:r>
      <w:r w:rsidRPr="005314B7">
        <w:rPr>
          <w:color w:val="373737"/>
        </w:rPr>
        <w:br/>
        <w:t>d. Catholic Intellectual Tradition Committee</w:t>
      </w:r>
      <w:r w:rsidRPr="005314B7">
        <w:rPr>
          <w:color w:val="373737"/>
        </w:rPr>
        <w:br/>
        <w:t>e. Liberal Arts</w:t>
      </w:r>
      <w:r w:rsidRPr="005314B7">
        <w:rPr>
          <w:color w:val="373737"/>
        </w:rPr>
        <w:br/>
        <w:t>f. HICT</w:t>
      </w:r>
      <w:r w:rsidRPr="005314B7">
        <w:rPr>
          <w:color w:val="373737"/>
        </w:rPr>
        <w:br/>
        <w:t>g. Academic Freedom Beyond the Classroom Statemen</w:t>
      </w:r>
      <w:r w:rsidRPr="005314B7">
        <w:rPr>
          <w:color w:val="373737"/>
        </w:rPr>
        <w:t>t</w:t>
      </w:r>
      <w:r w:rsidR="00DE4B1B" w:rsidRPr="005314B7">
        <w:rPr>
          <w:color w:val="373737"/>
        </w:rPr>
        <w:t>`1</w:t>
      </w:r>
    </w:p>
    <w:p w14:paraId="11CEC6EB" w14:textId="1006B49A" w:rsidR="00027014" w:rsidRPr="005314B7" w:rsidRDefault="00027014" w:rsidP="000270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Hyperlink"/>
          <w:color w:val="373737"/>
          <w:u w:val="none"/>
        </w:rPr>
      </w:pPr>
      <w:r w:rsidRPr="005314B7">
        <w:rPr>
          <w:color w:val="373737"/>
        </w:rPr>
        <w:t>Reports of Standing and Special Committees</w:t>
      </w:r>
      <w:r w:rsidRPr="005314B7">
        <w:rPr>
          <w:color w:val="373737"/>
        </w:rPr>
        <w:br/>
        <w:t>a. </w:t>
      </w:r>
      <w:hyperlink r:id="rId14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Academic Policy Committee</w:t>
        </w:r>
      </w:hyperlink>
      <w:r w:rsidRPr="005314B7">
        <w:rPr>
          <w:color w:val="373737"/>
        </w:rPr>
        <w:br/>
        <w:t>b. </w:t>
      </w:r>
      <w:hyperlink r:id="rId15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Admissions Committee</w:t>
        </w:r>
      </w:hyperlink>
      <w:r w:rsidRPr="005314B7">
        <w:rPr>
          <w:color w:val="373737"/>
        </w:rPr>
        <w:br/>
        <w:t>c. </w:t>
      </w:r>
      <w:hyperlink r:id="rId16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Compensation and Welfare Committee</w:t>
        </w:r>
      </w:hyperlink>
      <w:r w:rsidRPr="005314B7">
        <w:rPr>
          <w:color w:val="373737"/>
        </w:rPr>
        <w:br/>
        <w:t>d. </w:t>
      </w:r>
      <w:hyperlink r:id="rId17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Faculty Development Committee</w:t>
        </w:r>
      </w:hyperlink>
      <w:r w:rsidRPr="005314B7">
        <w:rPr>
          <w:color w:val="373737"/>
        </w:rPr>
        <w:br/>
        <w:t>e. </w:t>
      </w:r>
      <w:hyperlink r:id="rId18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Faculty Guide and Bylaws Committee Report</w:t>
        </w:r>
      </w:hyperlink>
      <w:r w:rsidRPr="005314B7">
        <w:rPr>
          <w:color w:val="373737"/>
        </w:rPr>
        <w:br/>
        <w:t>f. </w:t>
      </w:r>
      <w:hyperlink r:id="rId19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Graduate Studies</w:t>
        </w:r>
      </w:hyperlink>
    </w:p>
    <w:p w14:paraId="6C4B2161" w14:textId="77777777" w:rsidR="00027014" w:rsidRPr="005314B7" w:rsidRDefault="00027014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</w:p>
    <w:p w14:paraId="6367960C" w14:textId="137A7A6D" w:rsidR="004A3510" w:rsidRPr="005314B7" w:rsidRDefault="00027014" w:rsidP="00027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4B7">
        <w:rPr>
          <w:rFonts w:ascii="Times New Roman" w:hAnsi="Times New Roman" w:cs="Times New Roman"/>
          <w:color w:val="373737"/>
          <w:sz w:val="24"/>
          <w:szCs w:val="24"/>
        </w:rPr>
        <w:t>Committees with No Reports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  <w:t>a. Academic Facilities Committee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  <w:t>b. Academic Integrity Committee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  <w:t>c. Calendar Committee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  <w:t>d. Faculty Grievance Committee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  <w:t>e. Instructional Technology Committee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  <w:t>f. Library Committee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lastRenderedPageBreak/>
        <w:t>g. Nominations, Elections, and Appointments Committee</w:t>
      </w:r>
      <w:r w:rsidRPr="005314B7">
        <w:rPr>
          <w:rFonts w:ascii="Times New Roman" w:hAnsi="Times New Roman" w:cs="Times New Roman"/>
          <w:color w:val="373737"/>
          <w:sz w:val="24"/>
          <w:szCs w:val="24"/>
        </w:rPr>
        <w:br/>
      </w:r>
    </w:p>
    <w:p w14:paraId="31376A78" w14:textId="5CB77286" w:rsidR="004A3510" w:rsidRPr="005314B7" w:rsidRDefault="004A3510" w:rsidP="004A35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4B7">
        <w:rPr>
          <w:rFonts w:ascii="Times New Roman" w:hAnsi="Times New Roman" w:cs="Times New Roman"/>
          <w:sz w:val="24"/>
          <w:szCs w:val="24"/>
        </w:rPr>
        <w:t>Committee Motions</w:t>
      </w:r>
    </w:p>
    <w:p w14:paraId="47825DA3" w14:textId="77777777" w:rsidR="00027014" w:rsidRPr="005314B7" w:rsidRDefault="00027014" w:rsidP="000270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Hyperlink"/>
          <w:color w:val="373737"/>
          <w:u w:val="none"/>
        </w:rPr>
      </w:pPr>
      <w:r w:rsidRPr="005314B7">
        <w:rPr>
          <w:color w:val="373737"/>
        </w:rPr>
        <w:t>Committee Motions</w:t>
      </w:r>
      <w:r w:rsidRPr="005314B7">
        <w:rPr>
          <w:color w:val="373737"/>
        </w:rPr>
        <w:br/>
        <w:t>a. </w:t>
      </w:r>
      <w:hyperlink r:id="rId20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Academic Policy Committee</w:t>
        </w:r>
      </w:hyperlink>
      <w:r w:rsidRPr="005314B7">
        <w:rPr>
          <w:color w:val="373737"/>
        </w:rPr>
        <w:t> </w:t>
      </w:r>
      <w:hyperlink r:id="rId21" w:history="1">
        <w:r w:rsidRPr="005314B7">
          <w:rPr>
            <w:rStyle w:val="Hyperlink"/>
            <w:color w:val="1982D1"/>
            <w:u w:val="none"/>
            <w:bdr w:val="none" w:sz="0" w:space="0" w:color="auto" w:frame="1"/>
          </w:rPr>
          <w:t>Resolution – Deans List</w:t>
        </w:r>
      </w:hyperlink>
    </w:p>
    <w:p w14:paraId="548F7534" w14:textId="5C7F6C81" w:rsidR="00027014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Hyperlink"/>
          <w:color w:val="1982D1"/>
          <w:u w:val="none"/>
          <w:bdr w:val="none" w:sz="0" w:space="0" w:color="auto" w:frame="1"/>
        </w:rPr>
      </w:pPr>
      <w:r w:rsidRPr="005314B7">
        <w:rPr>
          <w:i/>
          <w:iCs/>
          <w:color w:val="373737"/>
          <w:highlight w:val="yellow"/>
        </w:rPr>
        <w:t>Vote</w:t>
      </w:r>
      <w:r w:rsidRPr="005314B7">
        <w:rPr>
          <w:color w:val="373737"/>
        </w:rPr>
        <w:t xml:space="preserve"> </w:t>
      </w:r>
      <w:r w:rsidR="00027014" w:rsidRPr="005314B7">
        <w:rPr>
          <w:color w:val="373737"/>
        </w:rPr>
        <w:t xml:space="preserve">Unanimously Passed </w:t>
      </w:r>
      <w:r w:rsidR="00027014" w:rsidRPr="005314B7">
        <w:rPr>
          <w:color w:val="373737"/>
        </w:rPr>
        <w:br/>
        <w:t>b. </w:t>
      </w:r>
      <w:hyperlink r:id="rId22" w:history="1">
        <w:r w:rsidR="00027014" w:rsidRPr="005314B7">
          <w:rPr>
            <w:rStyle w:val="Hyperlink"/>
            <w:color w:val="1982D1"/>
            <w:u w:val="none"/>
            <w:bdr w:val="none" w:sz="0" w:space="0" w:color="auto" w:frame="1"/>
          </w:rPr>
          <w:t>Admissions Committee Resolution about Duolingo Exam</w:t>
        </w:r>
      </w:hyperlink>
    </w:p>
    <w:p w14:paraId="3F3CBA78" w14:textId="0BCA9081" w:rsidR="00027014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Hyperlink"/>
          <w:color w:val="1982D1"/>
          <w:u w:val="none"/>
          <w:bdr w:val="none" w:sz="0" w:space="0" w:color="auto" w:frame="1"/>
        </w:rPr>
      </w:pPr>
      <w:r w:rsidRPr="005314B7">
        <w:rPr>
          <w:rStyle w:val="Hyperlink"/>
          <w:i/>
          <w:iCs/>
          <w:color w:val="auto"/>
          <w:highlight w:val="yellow"/>
          <w:u w:val="none"/>
          <w:bdr w:val="none" w:sz="0" w:space="0" w:color="auto" w:frame="1"/>
        </w:rPr>
        <w:t>Vote</w:t>
      </w:r>
      <w:r w:rsidRPr="005314B7">
        <w:rPr>
          <w:rStyle w:val="Hyperlink"/>
          <w:color w:val="auto"/>
          <w:u w:val="none"/>
          <w:bdr w:val="none" w:sz="0" w:space="0" w:color="auto" w:frame="1"/>
        </w:rPr>
        <w:t xml:space="preserve"> </w:t>
      </w:r>
      <w:r w:rsidR="00027014" w:rsidRPr="005314B7">
        <w:rPr>
          <w:rStyle w:val="Hyperlink"/>
          <w:color w:val="auto"/>
          <w:u w:val="none"/>
          <w:bdr w:val="none" w:sz="0" w:space="0" w:color="auto" w:frame="1"/>
        </w:rPr>
        <w:t xml:space="preserve">Passed </w:t>
      </w:r>
      <w:r w:rsidR="001F31FB">
        <w:rPr>
          <w:rStyle w:val="Hyperlink"/>
          <w:color w:val="auto"/>
          <w:u w:val="none"/>
          <w:bdr w:val="none" w:sz="0" w:space="0" w:color="auto" w:frame="1"/>
        </w:rPr>
        <w:t>with 1 abstention</w:t>
      </w:r>
      <w:r w:rsidR="00027014" w:rsidRPr="005314B7">
        <w:rPr>
          <w:color w:val="373737"/>
        </w:rPr>
        <w:br/>
        <w:t>c. </w:t>
      </w:r>
      <w:hyperlink r:id="rId23" w:history="1">
        <w:r w:rsidR="00027014" w:rsidRPr="005314B7">
          <w:rPr>
            <w:rStyle w:val="Hyperlink"/>
            <w:color w:val="1982D1"/>
            <w:u w:val="none"/>
            <w:bdr w:val="none" w:sz="0" w:space="0" w:color="auto" w:frame="1"/>
          </w:rPr>
          <w:t>Compensation and Welfare Resolution – Salary Study</w:t>
        </w:r>
      </w:hyperlink>
    </w:p>
    <w:p w14:paraId="32630A18" w14:textId="0A697D01" w:rsidR="00027014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Hyperlink"/>
          <w:color w:val="1982D1"/>
          <w:u w:val="none"/>
          <w:bdr w:val="none" w:sz="0" w:space="0" w:color="auto" w:frame="1"/>
        </w:rPr>
      </w:pPr>
      <w:r w:rsidRPr="005314B7">
        <w:rPr>
          <w:rStyle w:val="Hyperlink"/>
          <w:i/>
          <w:iCs/>
          <w:color w:val="auto"/>
          <w:highlight w:val="yellow"/>
          <w:u w:val="none"/>
          <w:bdr w:val="none" w:sz="0" w:space="0" w:color="auto" w:frame="1"/>
        </w:rPr>
        <w:t>Vote</w:t>
      </w:r>
      <w:r w:rsidRPr="005314B7">
        <w:rPr>
          <w:rStyle w:val="Hyperlink"/>
          <w:i/>
          <w:iCs/>
          <w:color w:val="auto"/>
          <w:u w:val="none"/>
          <w:bdr w:val="none" w:sz="0" w:space="0" w:color="auto" w:frame="1"/>
        </w:rPr>
        <w:t xml:space="preserve"> </w:t>
      </w:r>
      <w:r w:rsidR="00027014" w:rsidRPr="005314B7">
        <w:rPr>
          <w:rStyle w:val="Hyperlink"/>
          <w:color w:val="auto"/>
          <w:u w:val="none"/>
          <w:bdr w:val="none" w:sz="0" w:space="0" w:color="auto" w:frame="1"/>
        </w:rPr>
        <w:t xml:space="preserve">Unanimously passed </w:t>
      </w:r>
      <w:r w:rsidR="00027014" w:rsidRPr="005314B7">
        <w:rPr>
          <w:color w:val="373737"/>
        </w:rPr>
        <w:br/>
        <w:t>d. </w:t>
      </w:r>
      <w:hyperlink r:id="rId24" w:history="1">
        <w:r w:rsidR="00027014" w:rsidRPr="005314B7">
          <w:rPr>
            <w:rStyle w:val="Hyperlink"/>
            <w:color w:val="1982D1"/>
            <w:u w:val="none"/>
            <w:bdr w:val="none" w:sz="0" w:space="0" w:color="auto" w:frame="1"/>
          </w:rPr>
          <w:t>Article 11 Second Reading</w:t>
        </w:r>
      </w:hyperlink>
    </w:p>
    <w:p w14:paraId="0BED587F" w14:textId="2B68BE67" w:rsidR="005314B7" w:rsidRPr="005314B7" w:rsidRDefault="005314B7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Hyperlink"/>
          <w:color w:val="1982D1"/>
          <w:u w:val="none"/>
          <w:bdr w:val="none" w:sz="0" w:space="0" w:color="auto" w:frame="1"/>
        </w:rPr>
      </w:pPr>
    </w:p>
    <w:p w14:paraId="6C5D4D15" w14:textId="37E30738" w:rsidR="005314B7" w:rsidRPr="005314B7" w:rsidRDefault="005314B7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Hyperlink"/>
          <w:color w:val="auto"/>
          <w:u w:val="none"/>
          <w:bdr w:val="none" w:sz="0" w:space="0" w:color="auto" w:frame="1"/>
        </w:rPr>
      </w:pPr>
      <w:r w:rsidRPr="005314B7">
        <w:rPr>
          <w:rStyle w:val="Hyperlink"/>
          <w:color w:val="auto"/>
          <w:u w:val="none"/>
          <w:bdr w:val="none" w:sz="0" w:space="0" w:color="auto" w:frame="1"/>
        </w:rPr>
        <w:t xml:space="preserve">Article 11. 2e to be reworked by the Faculty Guide Committee </w:t>
      </w:r>
    </w:p>
    <w:p w14:paraId="0232FD11" w14:textId="7923274D" w:rsidR="00D14A35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</w:p>
    <w:p w14:paraId="54A7A2AB" w14:textId="353531B5" w:rsidR="00D14A35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 w:rsidRPr="005314B7">
        <w:rPr>
          <w:color w:val="373737"/>
        </w:rPr>
        <w:t xml:space="preserve">Motion to extend the meeting 10 minutes- at 3:58  </w:t>
      </w:r>
    </w:p>
    <w:p w14:paraId="54C0C6AB" w14:textId="0150DC64" w:rsidR="00D14A35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 w:rsidRPr="005314B7">
        <w:rPr>
          <w:i/>
          <w:iCs/>
          <w:color w:val="373737"/>
          <w:highlight w:val="yellow"/>
        </w:rPr>
        <w:t>Vote:</w:t>
      </w:r>
      <w:r w:rsidRPr="005314B7">
        <w:rPr>
          <w:i/>
          <w:iCs/>
          <w:color w:val="373737"/>
        </w:rPr>
        <w:t xml:space="preserve"> </w:t>
      </w:r>
      <w:bookmarkStart w:id="0" w:name="_Hlk90730679"/>
      <w:r w:rsidRPr="005314B7">
        <w:rPr>
          <w:color w:val="373737"/>
        </w:rPr>
        <w:t xml:space="preserve">Unanimously Passed </w:t>
      </w:r>
      <w:bookmarkEnd w:id="0"/>
    </w:p>
    <w:p w14:paraId="1623A027" w14:textId="39A3003B" w:rsidR="00D14A35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 w:rsidRPr="005314B7">
        <w:rPr>
          <w:color w:val="373737"/>
        </w:rPr>
        <w:t>Motion to extend the meeting 10 minutes at 4:10</w:t>
      </w:r>
    </w:p>
    <w:p w14:paraId="4DFEDA24" w14:textId="5924EA4D" w:rsidR="00D14A35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 w:rsidRPr="005314B7">
        <w:rPr>
          <w:i/>
          <w:iCs/>
          <w:color w:val="373737"/>
          <w:highlight w:val="yellow"/>
        </w:rPr>
        <w:t>Vote:</w:t>
      </w:r>
      <w:r w:rsidRPr="005314B7">
        <w:rPr>
          <w:color w:val="373737"/>
        </w:rPr>
        <w:t xml:space="preserve"> </w:t>
      </w:r>
      <w:r w:rsidRPr="005314B7">
        <w:rPr>
          <w:color w:val="373737"/>
        </w:rPr>
        <w:t>Unanimously Passed</w:t>
      </w:r>
    </w:p>
    <w:p w14:paraId="783D777E" w14:textId="6A17A5E5" w:rsidR="00D14A35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 w:rsidRPr="005314B7">
        <w:rPr>
          <w:color w:val="373737"/>
        </w:rPr>
        <w:t xml:space="preserve">Motion to extend the meeting 10 minutes at 4:20 </w:t>
      </w:r>
    </w:p>
    <w:p w14:paraId="28443821" w14:textId="69C01EC6" w:rsidR="00D14A35" w:rsidRPr="005314B7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373737"/>
        </w:rPr>
      </w:pPr>
      <w:r w:rsidRPr="005314B7">
        <w:rPr>
          <w:i/>
          <w:iCs/>
          <w:color w:val="373737"/>
          <w:highlight w:val="yellow"/>
        </w:rPr>
        <w:t>Vote:</w:t>
      </w:r>
      <w:r w:rsidRPr="005314B7">
        <w:rPr>
          <w:i/>
          <w:iCs/>
          <w:color w:val="373737"/>
        </w:rPr>
        <w:t xml:space="preserve"> </w:t>
      </w:r>
      <w:r w:rsidR="005314B7" w:rsidRPr="005314B7">
        <w:rPr>
          <w:color w:val="373737"/>
        </w:rPr>
        <w:t xml:space="preserve">8 Yes Motion failed </w:t>
      </w:r>
    </w:p>
    <w:p w14:paraId="08C38333" w14:textId="77777777" w:rsidR="00D14A35" w:rsidRDefault="00D14A35" w:rsidP="0002701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/>
          <w:color w:val="373737"/>
          <w:sz w:val="23"/>
          <w:szCs w:val="23"/>
        </w:rPr>
      </w:pPr>
    </w:p>
    <w:p w14:paraId="3D817F0F" w14:textId="2FC24AA1" w:rsidR="00047C31" w:rsidRDefault="00047C31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B3F98D" w14:textId="3E741E63" w:rsidR="00047C31" w:rsidRDefault="00047C31" w:rsidP="00047C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207A48D0" w14:textId="038C7C32" w:rsidR="008F4A28" w:rsidRPr="008F4A28" w:rsidRDefault="00047C31" w:rsidP="008F4A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*Meeting </w:t>
      </w:r>
      <w:r w:rsidR="005314B7">
        <w:rPr>
          <w:rFonts w:ascii="Times New Roman" w:hAnsi="Times New Roman" w:cs="Times New Roman"/>
          <w:sz w:val="24"/>
          <w:szCs w:val="24"/>
        </w:rPr>
        <w:t xml:space="preserve">adjourned at </w:t>
      </w:r>
      <w:r>
        <w:rPr>
          <w:rFonts w:ascii="Times New Roman" w:hAnsi="Times New Roman" w:cs="Times New Roman"/>
          <w:sz w:val="24"/>
          <w:szCs w:val="24"/>
        </w:rPr>
        <w:t>4:20</w:t>
      </w:r>
      <w:r w:rsidR="005314B7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2D815715" w14:textId="55F69C0A" w:rsidR="005314B7" w:rsidRDefault="005314B7" w:rsidP="00047C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674456" w14:textId="559A36D2" w:rsidR="005314B7" w:rsidRPr="008F4A28" w:rsidRDefault="008F4A28" w:rsidP="008F4A28">
      <w:pPr>
        <w:rPr>
          <w:rFonts w:ascii="Times New Roman" w:hAnsi="Times New Roman" w:cs="Times New Roman"/>
          <w:sz w:val="24"/>
          <w:szCs w:val="24"/>
        </w:rPr>
      </w:pPr>
      <w:r w:rsidRPr="008F4A28">
        <w:rPr>
          <w:rFonts w:ascii="Times New Roman" w:hAnsi="Times New Roman" w:cs="Times New Roman"/>
          <w:sz w:val="24"/>
          <w:szCs w:val="24"/>
        </w:rPr>
        <w:t xml:space="preserve">13. </w:t>
      </w:r>
      <w:r w:rsidR="005314B7" w:rsidRPr="008F4A28">
        <w:rPr>
          <w:rFonts w:ascii="Times New Roman" w:hAnsi="Times New Roman" w:cs="Times New Roman"/>
          <w:sz w:val="24"/>
          <w:szCs w:val="24"/>
        </w:rPr>
        <w:t>Communications</w:t>
      </w:r>
    </w:p>
    <w:p w14:paraId="1AB55CB4" w14:textId="44166B09" w:rsidR="005314B7" w:rsidRPr="005314B7" w:rsidRDefault="005314B7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14B7">
        <w:rPr>
          <w:rFonts w:ascii="Times New Roman" w:hAnsi="Times New Roman" w:cs="Times New Roman"/>
          <w:sz w:val="24"/>
          <w:szCs w:val="24"/>
        </w:rPr>
        <w:t xml:space="preserve">a. </w:t>
      </w:r>
      <w:hyperlink r:id="rId25" w:history="1">
        <w:r w:rsidRPr="008F4A28">
          <w:rPr>
            <w:rStyle w:val="Hyperlink"/>
            <w:rFonts w:ascii="Times New Roman" w:hAnsi="Times New Roman" w:cs="Times New Roman"/>
            <w:sz w:val="24"/>
            <w:szCs w:val="24"/>
          </w:rPr>
          <w:t>Ad Hoc Grad Studies/Admissions Committee</w:t>
        </w:r>
      </w:hyperlink>
    </w:p>
    <w:p w14:paraId="5FA1551A" w14:textId="32044595" w:rsidR="005314B7" w:rsidRDefault="008F4A28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314B7" w:rsidRPr="005314B7">
        <w:rPr>
          <w:rFonts w:ascii="Times New Roman" w:hAnsi="Times New Roman" w:cs="Times New Roman"/>
          <w:sz w:val="24"/>
          <w:szCs w:val="24"/>
        </w:rPr>
        <w:t xml:space="preserve">. </w:t>
      </w:r>
      <w:hyperlink r:id="rId26" w:history="1">
        <w:r w:rsidR="005314B7" w:rsidRPr="008F4A28">
          <w:rPr>
            <w:rStyle w:val="Hyperlink"/>
            <w:rFonts w:ascii="Times New Roman" w:hAnsi="Times New Roman" w:cs="Times New Roman"/>
            <w:sz w:val="24"/>
            <w:szCs w:val="24"/>
          </w:rPr>
          <w:t>DEI Announcement</w:t>
        </w:r>
      </w:hyperlink>
    </w:p>
    <w:p w14:paraId="2B51AF7C" w14:textId="6D111F32" w:rsidR="008F4A28" w:rsidRDefault="008F4A28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hyperlink r:id="rId27" w:history="1">
        <w:r w:rsidRPr="008F4A28">
          <w:rPr>
            <w:rStyle w:val="Hyperlink"/>
            <w:rFonts w:ascii="Times New Roman" w:hAnsi="Times New Roman" w:cs="Times New Roman"/>
            <w:sz w:val="24"/>
            <w:szCs w:val="24"/>
          </w:rPr>
          <w:t>Seeds of Innovation Implementation Committee</w:t>
        </w:r>
      </w:hyperlink>
    </w:p>
    <w:p w14:paraId="46E769EE" w14:textId="282A4099" w:rsidR="004B0CE2" w:rsidRDefault="004B0CE2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hyperlink r:id="rId28" w:history="1">
        <w:r w:rsidRPr="004B0CE2">
          <w:rPr>
            <w:rStyle w:val="Hyperlink"/>
            <w:rFonts w:ascii="Times New Roman" w:hAnsi="Times New Roman" w:cs="Times New Roman"/>
            <w:sz w:val="24"/>
            <w:szCs w:val="24"/>
          </w:rPr>
          <w:t>Catholic Intellectual Committee</w:t>
        </w:r>
      </w:hyperlink>
    </w:p>
    <w:p w14:paraId="725CA6CB" w14:textId="0D9CCDF9" w:rsidR="004B0CE2" w:rsidRPr="005314B7" w:rsidRDefault="004B0CE2" w:rsidP="004B0C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5314B7">
        <w:rPr>
          <w:rFonts w:ascii="Times New Roman" w:hAnsi="Times New Roman" w:cs="Times New Roman"/>
          <w:sz w:val="24"/>
          <w:szCs w:val="24"/>
        </w:rPr>
        <w:t>SHMS/Faculty Guide</w:t>
      </w:r>
    </w:p>
    <w:p w14:paraId="3717A190" w14:textId="6777AF28" w:rsidR="004B0CE2" w:rsidRDefault="004B0CE2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4A0A35" w14:textId="77777777" w:rsidR="008F4A28" w:rsidRDefault="008F4A28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86424A" w14:textId="77777777" w:rsidR="008F4A28" w:rsidRPr="005314B7" w:rsidRDefault="008F4A28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4AA1DC" w14:textId="45F28577" w:rsidR="005314B7" w:rsidRPr="005314B7" w:rsidRDefault="004B0CE2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314B7" w:rsidRPr="005314B7">
        <w:rPr>
          <w:rFonts w:ascii="Times New Roman" w:hAnsi="Times New Roman" w:cs="Times New Roman"/>
          <w:sz w:val="24"/>
          <w:szCs w:val="24"/>
        </w:rPr>
        <w:t>. Old Business</w:t>
      </w:r>
    </w:p>
    <w:p w14:paraId="70CD1C8C" w14:textId="64F327E5" w:rsidR="005314B7" w:rsidRPr="00047C31" w:rsidRDefault="004B0CE2" w:rsidP="005314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14B7" w:rsidRPr="005314B7">
        <w:rPr>
          <w:rFonts w:ascii="Times New Roman" w:hAnsi="Times New Roman" w:cs="Times New Roman"/>
          <w:sz w:val="24"/>
          <w:szCs w:val="24"/>
        </w:rPr>
        <w:t>. New Business</w:t>
      </w:r>
    </w:p>
    <w:sectPr w:rsidR="005314B7" w:rsidRPr="00047C3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47C6" w14:textId="77777777" w:rsidR="00BE3AE3" w:rsidRDefault="00BE3AE3" w:rsidP="00A4409D">
      <w:pPr>
        <w:spacing w:after="0" w:line="240" w:lineRule="auto"/>
      </w:pPr>
      <w:r>
        <w:separator/>
      </w:r>
    </w:p>
  </w:endnote>
  <w:endnote w:type="continuationSeparator" w:id="0">
    <w:p w14:paraId="326B1573" w14:textId="77777777" w:rsidR="00BE3AE3" w:rsidRDefault="00BE3AE3" w:rsidP="00A4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0031" w14:textId="77777777" w:rsidR="00A4409D" w:rsidRDefault="00A44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E99B" w14:textId="77777777" w:rsidR="00A4409D" w:rsidRDefault="00A44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1E48" w14:textId="77777777" w:rsidR="00A4409D" w:rsidRDefault="00A44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6106" w14:textId="77777777" w:rsidR="00BE3AE3" w:rsidRDefault="00BE3AE3" w:rsidP="00A4409D">
      <w:pPr>
        <w:spacing w:after="0" w:line="240" w:lineRule="auto"/>
      </w:pPr>
      <w:r>
        <w:separator/>
      </w:r>
    </w:p>
  </w:footnote>
  <w:footnote w:type="continuationSeparator" w:id="0">
    <w:p w14:paraId="0D7CC41E" w14:textId="77777777" w:rsidR="00BE3AE3" w:rsidRDefault="00BE3AE3" w:rsidP="00A4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8217" w14:textId="77777777" w:rsidR="00A4409D" w:rsidRDefault="00A44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37D5" w14:textId="781CE80D" w:rsidR="00A4409D" w:rsidRDefault="00A44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FCC2" w14:textId="77777777" w:rsidR="00A4409D" w:rsidRDefault="00A4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752"/>
    <w:multiLevelType w:val="hybridMultilevel"/>
    <w:tmpl w:val="BDD4F766"/>
    <w:lvl w:ilvl="0" w:tplc="7C569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3581C"/>
    <w:multiLevelType w:val="hybridMultilevel"/>
    <w:tmpl w:val="20862632"/>
    <w:lvl w:ilvl="0" w:tplc="A95CA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E2A84"/>
    <w:multiLevelType w:val="hybridMultilevel"/>
    <w:tmpl w:val="E80490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A34B9"/>
    <w:multiLevelType w:val="hybridMultilevel"/>
    <w:tmpl w:val="7CC65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94124"/>
    <w:multiLevelType w:val="hybridMultilevel"/>
    <w:tmpl w:val="63D41E8E"/>
    <w:lvl w:ilvl="0" w:tplc="E8209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60526"/>
    <w:multiLevelType w:val="hybridMultilevel"/>
    <w:tmpl w:val="48A8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50C3B"/>
    <w:multiLevelType w:val="hybridMultilevel"/>
    <w:tmpl w:val="EECCC2A8"/>
    <w:lvl w:ilvl="0" w:tplc="FC82C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21794D"/>
    <w:multiLevelType w:val="hybridMultilevel"/>
    <w:tmpl w:val="136453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B2"/>
    <w:rsid w:val="00027014"/>
    <w:rsid w:val="00047C31"/>
    <w:rsid w:val="000825BD"/>
    <w:rsid w:val="000912FA"/>
    <w:rsid w:val="00104246"/>
    <w:rsid w:val="001F31FB"/>
    <w:rsid w:val="001F561F"/>
    <w:rsid w:val="002127BC"/>
    <w:rsid w:val="00215518"/>
    <w:rsid w:val="00221324"/>
    <w:rsid w:val="00312151"/>
    <w:rsid w:val="00330EC1"/>
    <w:rsid w:val="00376DBE"/>
    <w:rsid w:val="003F3485"/>
    <w:rsid w:val="004A3510"/>
    <w:rsid w:val="004A563A"/>
    <w:rsid w:val="004B0CE2"/>
    <w:rsid w:val="004B593F"/>
    <w:rsid w:val="005314B7"/>
    <w:rsid w:val="0068538E"/>
    <w:rsid w:val="006E06B2"/>
    <w:rsid w:val="006E25D3"/>
    <w:rsid w:val="007C1D43"/>
    <w:rsid w:val="007C30B7"/>
    <w:rsid w:val="007F75AC"/>
    <w:rsid w:val="00807DA4"/>
    <w:rsid w:val="008217F3"/>
    <w:rsid w:val="00861BD0"/>
    <w:rsid w:val="008F4A28"/>
    <w:rsid w:val="00972B49"/>
    <w:rsid w:val="00A4409D"/>
    <w:rsid w:val="00BE3AE3"/>
    <w:rsid w:val="00CA33C2"/>
    <w:rsid w:val="00D14A35"/>
    <w:rsid w:val="00DE4B1B"/>
    <w:rsid w:val="00E26358"/>
    <w:rsid w:val="00E2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D4B33"/>
  <w15:chartTrackingRefBased/>
  <w15:docId w15:val="{ABC92CC6-4A60-4271-BDC4-50F50133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5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0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9D"/>
  </w:style>
  <w:style w:type="paragraph" w:styleId="Footer">
    <w:name w:val="footer"/>
    <w:basedOn w:val="Normal"/>
    <w:link w:val="FooterChar"/>
    <w:uiPriority w:val="99"/>
    <w:unhideWhenUsed/>
    <w:rsid w:val="00A4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erob\Dropbox\Senate\Committee%20Reports\December%2017\EC%20Report%2012-17-21.docx" TargetMode="External"/><Relationship Id="rId18" Type="http://schemas.openxmlformats.org/officeDocument/2006/relationships/hyperlink" Target="http://blogs.shu.edu/senate/files/2021/12/Faculty-Guide-and-Bylaws-Committee-Report.pdf" TargetMode="External"/><Relationship Id="rId26" Type="http://schemas.openxmlformats.org/officeDocument/2006/relationships/hyperlink" Target="file:///C:\Users\merob\Dropbox\Senate\Communications\DEI-Comm-and-SOMA-Cross-Cultural-Works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blogs.shu.edu/senate/files/2021/12/APC-Resolution-Deans-List.docx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logs.shu.edu/senate/files/2021/12/11.19.21-SENATE-MINUTES-.docx" TargetMode="External"/><Relationship Id="rId17" Type="http://schemas.openxmlformats.org/officeDocument/2006/relationships/hyperlink" Target="http://blogs.shu.edu/senate/files/2021/12/Faculty-Development-Committee.pdf" TargetMode="External"/><Relationship Id="rId25" Type="http://schemas.openxmlformats.org/officeDocument/2006/relationships/hyperlink" Target="file:///C:\Users\merob\Dropbox\Senate\Committee%20Reports\December%2017\AD%20Hoc%20Grad%20Studies.admission%2012%201%2022.pdf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blogs.shu.edu/senate/files/2021/12/Compensation-and-Welfare-Committee-Report-12-16-21.pdf" TargetMode="External"/><Relationship Id="rId20" Type="http://schemas.openxmlformats.org/officeDocument/2006/relationships/hyperlink" Target="http://blogs.shu.edu/senate/files/2021/12/Academic-Policy-Committee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s.shu.edu/senate/files/2021/12/2021-FS-34-From-the-Provost-Memo-re-Motion-on-Moratorium-on-FG-3.1.b.1.i.pdf" TargetMode="External"/><Relationship Id="rId24" Type="http://schemas.openxmlformats.org/officeDocument/2006/relationships/hyperlink" Target="http://blogs.shu.edu/senate/files/2021/12/Article-11-Second-Reading.docx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logs.shu.edu/senate/files/2021/12/Admissions-Committee-.pdf" TargetMode="External"/><Relationship Id="rId23" Type="http://schemas.openxmlformats.org/officeDocument/2006/relationships/hyperlink" Target="http://blogs.shu.edu/senate/files/2021/12/Compensation-and-Welfare-Committee-Motion-on-Salary-Study.docx" TargetMode="External"/><Relationship Id="rId28" Type="http://schemas.openxmlformats.org/officeDocument/2006/relationships/hyperlink" Target="file:///C:\Users\merob\Dropbox\Senate\Communications\Catholic-Intellectual-Committee-Report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logs.shu.edu/senate/files/2021/12/2021-FS-33-From-the-Provost-Memo-re-University-Club-FINAL-12-15-2021.pdf" TargetMode="External"/><Relationship Id="rId19" Type="http://schemas.openxmlformats.org/officeDocument/2006/relationships/hyperlink" Target="http://blogs.shu.edu/senate/files/2021/12/Grad-Studies-committee-Report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logs.shu.edu/senate/files/2021/12/2021-FS-32-From-the-Provost-Memo-re-Curriculum-Changes-%E2%80%93-HRED.pdf" TargetMode="External"/><Relationship Id="rId14" Type="http://schemas.openxmlformats.org/officeDocument/2006/relationships/hyperlink" Target="http://blogs.shu.edu/senate/files/2021/12/Academic-Policy-Committee.pdf" TargetMode="External"/><Relationship Id="rId22" Type="http://schemas.openxmlformats.org/officeDocument/2006/relationships/hyperlink" Target="http://blogs.shu.edu/senate/files/2021/12/Motion-for-Seton-Hall-to-Accept-Duolingo-Test-Scores-v3-1.docx" TargetMode="External"/><Relationship Id="rId27" Type="http://schemas.openxmlformats.org/officeDocument/2006/relationships/hyperlink" Target="file:///C:\Users\merob\Dropbox\Senate\Communications\Seeds-of-Innovation-Implementation-Comm-Report-12-21.pd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blogs.shu.edu/senate/files/2021/12/2021-FS-31-From-the-Provost-Memo-re-COLA-Resolution-FINAL-12-15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9AC6-D91E-4018-8A15-D16AA450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Maryellen E Roberts</cp:lastModifiedBy>
  <cp:revision>3</cp:revision>
  <dcterms:created xsi:type="dcterms:W3CDTF">2021-12-18T20:00:00Z</dcterms:created>
  <dcterms:modified xsi:type="dcterms:W3CDTF">2021-12-18T20:24:00Z</dcterms:modified>
</cp:coreProperties>
</file>