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7A57E" w14:textId="44B1C70A" w:rsidR="006E06B2" w:rsidRPr="00D10FE4" w:rsidRDefault="006E06B2" w:rsidP="006E06B2">
      <w:pPr>
        <w:jc w:val="center"/>
        <w:rPr>
          <w:rFonts w:ascii="Times New Roman" w:hAnsi="Times New Roman" w:cs="Times New Roman"/>
          <w:sz w:val="24"/>
          <w:szCs w:val="24"/>
        </w:rPr>
      </w:pPr>
      <w:r w:rsidRPr="00D10FE4">
        <w:rPr>
          <w:rFonts w:ascii="Times New Roman" w:hAnsi="Times New Roman" w:cs="Times New Roman"/>
          <w:sz w:val="24"/>
          <w:szCs w:val="24"/>
        </w:rPr>
        <w:t xml:space="preserve">Meeting of </w:t>
      </w:r>
      <w:r w:rsidR="00215518">
        <w:rPr>
          <w:rFonts w:ascii="Times New Roman" w:hAnsi="Times New Roman" w:cs="Times New Roman"/>
          <w:sz w:val="24"/>
          <w:szCs w:val="24"/>
        </w:rPr>
        <w:t>November</w:t>
      </w:r>
      <w:r w:rsidRPr="00D10FE4">
        <w:rPr>
          <w:rFonts w:ascii="Times New Roman" w:hAnsi="Times New Roman" w:cs="Times New Roman"/>
          <w:sz w:val="24"/>
          <w:szCs w:val="24"/>
        </w:rPr>
        <w:t xml:space="preserve"> </w:t>
      </w:r>
      <w:r w:rsidR="00215518">
        <w:rPr>
          <w:rFonts w:ascii="Times New Roman" w:hAnsi="Times New Roman" w:cs="Times New Roman"/>
          <w:sz w:val="24"/>
          <w:szCs w:val="24"/>
        </w:rPr>
        <w:t>19</w:t>
      </w:r>
      <w:r w:rsidRPr="00D10FE4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14:paraId="3B86CB0C" w14:textId="38DD6DFF" w:rsidR="00215518" w:rsidRDefault="006E06B2" w:rsidP="0021551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90" w:afterAutospacing="0"/>
        <w:textAlignment w:val="baseline"/>
        <w:rPr>
          <w:color w:val="373737"/>
        </w:rPr>
      </w:pPr>
      <w:r w:rsidRPr="00D10FE4">
        <w:rPr>
          <w:color w:val="373737"/>
        </w:rPr>
        <w:t>Sign in for Quorum</w:t>
      </w:r>
    </w:p>
    <w:p w14:paraId="115B8050" w14:textId="1C8972D6" w:rsidR="00376DBE" w:rsidRDefault="00376DBE" w:rsidP="00376DBE">
      <w:pPr>
        <w:pStyle w:val="NormalWeb"/>
        <w:shd w:val="clear" w:color="auto" w:fill="FFFFFF"/>
        <w:spacing w:before="0" w:beforeAutospacing="0" w:after="390" w:afterAutospacing="0"/>
        <w:ind w:left="720"/>
        <w:textAlignment w:val="baseline"/>
        <w:rPr>
          <w:color w:val="373737"/>
        </w:rPr>
      </w:pPr>
      <w:r>
        <w:rPr>
          <w:color w:val="373737"/>
        </w:rPr>
        <w:t xml:space="preserve">A&amp;S: Mary Balkun, Mark Couch, Vanessa May, William K Mott, Widian Nicola, Nathan Oates, Kristen Schultz, Leslie A. </w:t>
      </w:r>
      <w:proofErr w:type="spellStart"/>
      <w:r>
        <w:rPr>
          <w:color w:val="373737"/>
        </w:rPr>
        <w:t>Bunnage</w:t>
      </w:r>
      <w:proofErr w:type="spellEnd"/>
      <w:r>
        <w:rPr>
          <w:color w:val="373737"/>
        </w:rPr>
        <w:t xml:space="preserve">, Matthew Corrigan, Travis Timmerman, Amy Hunter, Jose L. Lopez, Mehmet </w:t>
      </w:r>
      <w:proofErr w:type="spellStart"/>
      <w:r>
        <w:rPr>
          <w:color w:val="373737"/>
        </w:rPr>
        <w:t>Alper</w:t>
      </w:r>
      <w:proofErr w:type="spellEnd"/>
      <w:r>
        <w:rPr>
          <w:color w:val="373737"/>
        </w:rPr>
        <w:t xml:space="preserve"> Sahiner, Kelly Shea, Nicholas Snow COAR: Peter Reader, Ruth </w:t>
      </w:r>
      <w:proofErr w:type="spellStart"/>
      <w:r>
        <w:rPr>
          <w:color w:val="373737"/>
        </w:rPr>
        <w:t>Tsuria</w:t>
      </w:r>
      <w:proofErr w:type="spellEnd"/>
      <w:r>
        <w:rPr>
          <w:color w:val="373737"/>
        </w:rPr>
        <w:t xml:space="preserve"> Diplomacy: Philip Moremen, Martin Edwards,</w:t>
      </w:r>
      <w:r w:rsidR="007C1D43">
        <w:rPr>
          <w:color w:val="373737"/>
        </w:rPr>
        <w:t xml:space="preserve"> Nabeela </w:t>
      </w:r>
      <w:proofErr w:type="spellStart"/>
      <w:r w:rsidR="007C1D43">
        <w:rPr>
          <w:color w:val="373737"/>
        </w:rPr>
        <w:t>Alam</w:t>
      </w:r>
      <w:proofErr w:type="spellEnd"/>
      <w:r w:rsidR="007C1D43">
        <w:rPr>
          <w:color w:val="373737"/>
        </w:rPr>
        <w:t xml:space="preserve">, Zenaida Miller CEHS: Mary </w:t>
      </w:r>
      <w:proofErr w:type="spellStart"/>
      <w:r w:rsidR="007C1D43">
        <w:rPr>
          <w:color w:val="373737"/>
        </w:rPr>
        <w:t>Ruzicka</w:t>
      </w:r>
      <w:proofErr w:type="spellEnd"/>
      <w:r w:rsidR="007C1D43">
        <w:rPr>
          <w:color w:val="373737"/>
        </w:rPr>
        <w:t>, Peggy Brady-</w:t>
      </w:r>
      <w:proofErr w:type="spellStart"/>
      <w:r w:rsidR="007C1D43">
        <w:rPr>
          <w:color w:val="373737"/>
        </w:rPr>
        <w:t>Amoon</w:t>
      </w:r>
      <w:proofErr w:type="spellEnd"/>
      <w:r w:rsidR="007C1D43">
        <w:rPr>
          <w:color w:val="373737"/>
        </w:rPr>
        <w:t xml:space="preserve">, Grace May, Pamela Foley SHMS: Lamar Bolden, Sona Patel, Caryn Grabowski, Dawn </w:t>
      </w:r>
      <w:proofErr w:type="spellStart"/>
      <w:r w:rsidR="007C1D43">
        <w:rPr>
          <w:color w:val="373737"/>
        </w:rPr>
        <w:t>Maffucci</w:t>
      </w:r>
      <w:proofErr w:type="spellEnd"/>
      <w:r w:rsidR="007C1D43">
        <w:rPr>
          <w:color w:val="373737"/>
        </w:rPr>
        <w:t xml:space="preserve">, Mirela </w:t>
      </w:r>
      <w:proofErr w:type="spellStart"/>
      <w:r w:rsidR="007C1D43">
        <w:rPr>
          <w:color w:val="373737"/>
        </w:rPr>
        <w:t>Bruza</w:t>
      </w:r>
      <w:proofErr w:type="spellEnd"/>
      <w:r w:rsidR="007C1D43">
        <w:rPr>
          <w:color w:val="373737"/>
        </w:rPr>
        <w:t xml:space="preserve"> Nursing: Mary Ellen Roberts, Lori Wilt, Judith Lothian, Kimberly Conway, Josephine DeVito, Mary Patricia Wall SSOB: Anca </w:t>
      </w:r>
      <w:proofErr w:type="spellStart"/>
      <w:r w:rsidR="007C1D43">
        <w:rPr>
          <w:color w:val="373737"/>
        </w:rPr>
        <w:t>Cotet-Grecu</w:t>
      </w:r>
      <w:proofErr w:type="spellEnd"/>
      <w:r w:rsidR="007C1D43">
        <w:rPr>
          <w:color w:val="373737"/>
        </w:rPr>
        <w:t xml:space="preserve">, </w:t>
      </w:r>
      <w:proofErr w:type="spellStart"/>
      <w:r w:rsidR="007C1D43">
        <w:rPr>
          <w:color w:val="373737"/>
        </w:rPr>
        <w:t>Hongfei</w:t>
      </w:r>
      <w:proofErr w:type="spellEnd"/>
      <w:r w:rsidR="007C1D43">
        <w:rPr>
          <w:color w:val="373737"/>
        </w:rPr>
        <w:t xml:space="preserve"> Tang, Theresa Henry, Mark Holtzman, </w:t>
      </w:r>
      <w:proofErr w:type="spellStart"/>
      <w:r w:rsidR="007C1D43">
        <w:rPr>
          <w:color w:val="373737"/>
        </w:rPr>
        <w:t>Penina</w:t>
      </w:r>
      <w:proofErr w:type="spellEnd"/>
      <w:r w:rsidR="007C1D43">
        <w:rPr>
          <w:color w:val="373737"/>
        </w:rPr>
        <w:t xml:space="preserve"> Orenstein Theology: Eric Johnson, Patrick Manning </w:t>
      </w:r>
      <w:r w:rsidR="00861BD0">
        <w:rPr>
          <w:color w:val="373737"/>
        </w:rPr>
        <w:t>University Libraries: Kyle Downey</w:t>
      </w:r>
    </w:p>
    <w:p w14:paraId="60072FF7" w14:textId="62FF5FFD" w:rsidR="00861BD0" w:rsidRDefault="00861BD0" w:rsidP="00861BD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  <w:r w:rsidRPr="00D10FE4">
        <w:rPr>
          <w:color w:val="373737"/>
        </w:rPr>
        <w:t>Call to Order</w:t>
      </w:r>
    </w:p>
    <w:p w14:paraId="3C003066" w14:textId="4B02CB12" w:rsidR="00861BD0" w:rsidRDefault="00861BD0" w:rsidP="00861BD0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color w:val="373737"/>
        </w:rPr>
      </w:pPr>
      <w:r>
        <w:rPr>
          <w:color w:val="373737"/>
        </w:rPr>
        <w:t xml:space="preserve">*This meeting was called to order at 1:05 PM. </w:t>
      </w:r>
      <w:r>
        <w:rPr>
          <w:color w:val="373737"/>
        </w:rPr>
        <w:tab/>
      </w:r>
    </w:p>
    <w:p w14:paraId="0BBB9FF8" w14:textId="37F49747" w:rsidR="00861BD0" w:rsidRDefault="00861BD0" w:rsidP="00861BD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</w:p>
    <w:p w14:paraId="573EAF69" w14:textId="2572A0C2" w:rsidR="00861BD0" w:rsidRDefault="00861BD0" w:rsidP="00861BD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  <w:r w:rsidRPr="00D10FE4">
        <w:rPr>
          <w:color w:val="373737"/>
        </w:rPr>
        <w:t>Communications from the Provost</w:t>
      </w:r>
    </w:p>
    <w:p w14:paraId="398E0439" w14:textId="1844DF11" w:rsidR="00861BD0" w:rsidRDefault="00861BD0" w:rsidP="00861BD0">
      <w:pPr>
        <w:pStyle w:val="NormalWeb"/>
        <w:shd w:val="clear" w:color="auto" w:fill="FFFFFF"/>
        <w:spacing w:before="0" w:beforeAutospacing="0" w:after="0" w:afterAutospacing="0"/>
        <w:ind w:left="360"/>
        <w:textAlignment w:val="baseline"/>
        <w:rPr>
          <w:color w:val="373737"/>
        </w:rPr>
      </w:pPr>
    </w:p>
    <w:p w14:paraId="252E5948" w14:textId="33FCBE88" w:rsidR="00861BD0" w:rsidRDefault="00861BD0" w:rsidP="00861BD0">
      <w:pPr>
        <w:pStyle w:val="NormalWeb"/>
        <w:shd w:val="clear" w:color="auto" w:fill="FFFFFF"/>
        <w:spacing w:before="0" w:beforeAutospacing="0" w:after="0" w:afterAutospacing="0"/>
        <w:ind w:left="360"/>
        <w:textAlignment w:val="baseline"/>
        <w:rPr>
          <w:color w:val="373737"/>
        </w:rPr>
      </w:pPr>
      <w:r>
        <w:rPr>
          <w:color w:val="373737"/>
        </w:rPr>
        <w:t xml:space="preserve">Dr. Erik </w:t>
      </w:r>
      <w:proofErr w:type="spellStart"/>
      <w:r>
        <w:rPr>
          <w:color w:val="373737"/>
        </w:rPr>
        <w:t>Lillquist</w:t>
      </w:r>
      <w:proofErr w:type="spellEnd"/>
      <w:r>
        <w:rPr>
          <w:color w:val="373737"/>
        </w:rPr>
        <w:t xml:space="preserve"> filled in for Dr. Katia </w:t>
      </w:r>
      <w:proofErr w:type="spellStart"/>
      <w:r>
        <w:rPr>
          <w:color w:val="373737"/>
        </w:rPr>
        <w:t>Passerini</w:t>
      </w:r>
      <w:proofErr w:type="spellEnd"/>
      <w:r>
        <w:rPr>
          <w:color w:val="373737"/>
        </w:rPr>
        <w:t xml:space="preserve"> today as the representative for the </w:t>
      </w:r>
      <w:proofErr w:type="gramStart"/>
      <w:r>
        <w:rPr>
          <w:color w:val="373737"/>
        </w:rPr>
        <w:t>Provost</w:t>
      </w:r>
      <w:proofErr w:type="gramEnd"/>
      <w:r>
        <w:rPr>
          <w:color w:val="373737"/>
        </w:rPr>
        <w:t xml:space="preserve"> office. </w:t>
      </w:r>
      <w:r w:rsidR="00E26DB3">
        <w:rPr>
          <w:color w:val="373737"/>
        </w:rPr>
        <w:t xml:space="preserve">He gave an overview of the presidents State of the University speech, that was made available in an email sent out through the Provost Office. Pay will be restored to Pre-Pandemic levels, and he requested employees check their pay stubs to ensure that no errors occurred. The </w:t>
      </w:r>
      <w:proofErr w:type="gramStart"/>
      <w:r w:rsidR="00E26DB3">
        <w:rPr>
          <w:color w:val="373737"/>
        </w:rPr>
        <w:t>Provost</w:t>
      </w:r>
      <w:proofErr w:type="gramEnd"/>
      <w:r w:rsidR="00E26DB3">
        <w:rPr>
          <w:color w:val="373737"/>
        </w:rPr>
        <w:t xml:space="preserve"> informed the 403B will be funded and that faculty raises are a priority for the Board of Regents. There will be a </w:t>
      </w:r>
      <w:r w:rsidR="00CA33C2">
        <w:rPr>
          <w:color w:val="373737"/>
        </w:rPr>
        <w:t>salary</w:t>
      </w:r>
      <w:r w:rsidR="00E26DB3">
        <w:rPr>
          <w:color w:val="373737"/>
        </w:rPr>
        <w:t xml:space="preserve"> </w:t>
      </w:r>
      <w:r w:rsidR="00CA33C2">
        <w:rPr>
          <w:color w:val="373737"/>
        </w:rPr>
        <w:t xml:space="preserve">study taking place next fall. </w:t>
      </w:r>
    </w:p>
    <w:p w14:paraId="02262D78" w14:textId="0DAB01B4" w:rsidR="00CA33C2" w:rsidRDefault="00CA33C2" w:rsidP="00861BD0">
      <w:pPr>
        <w:pStyle w:val="NormalWeb"/>
        <w:shd w:val="clear" w:color="auto" w:fill="FFFFFF"/>
        <w:spacing w:before="0" w:beforeAutospacing="0" w:after="0" w:afterAutospacing="0"/>
        <w:ind w:left="360"/>
        <w:textAlignment w:val="baseline"/>
        <w:rPr>
          <w:color w:val="373737"/>
        </w:rPr>
      </w:pPr>
    </w:p>
    <w:p w14:paraId="746D1734" w14:textId="75E897F2" w:rsidR="00CA33C2" w:rsidRDefault="00CA33C2" w:rsidP="00861BD0">
      <w:pPr>
        <w:pStyle w:val="NormalWeb"/>
        <w:shd w:val="clear" w:color="auto" w:fill="FFFFFF"/>
        <w:spacing w:before="0" w:beforeAutospacing="0" w:after="0" w:afterAutospacing="0"/>
        <w:ind w:left="360"/>
        <w:textAlignment w:val="baseline"/>
        <w:rPr>
          <w:color w:val="373737"/>
        </w:rPr>
      </w:pPr>
      <w:r>
        <w:rPr>
          <w:color w:val="373737"/>
        </w:rPr>
        <w:t xml:space="preserve">The faculty searches are continuing to move forward. There are twenty-two </w:t>
      </w:r>
      <w:proofErr w:type="gramStart"/>
      <w:r>
        <w:rPr>
          <w:color w:val="373737"/>
        </w:rPr>
        <w:t>academies</w:t>
      </w:r>
      <w:proofErr w:type="gramEnd"/>
      <w:r>
        <w:rPr>
          <w:color w:val="373737"/>
        </w:rPr>
        <w:t xml:space="preserve"> applications and every group will be responded too. Seven have already been approved. </w:t>
      </w:r>
      <w:r w:rsidR="00E26358">
        <w:rPr>
          <w:color w:val="373737"/>
        </w:rPr>
        <w:t xml:space="preserve">The process laid out was the Deans ranked each submission, the provost then raked each, and lastly there was a discussion based on those ranks to see which were the best. The plan currently is to run this academies application process two more times, but that is dependent on budget. </w:t>
      </w:r>
    </w:p>
    <w:p w14:paraId="771A0530" w14:textId="3C460064" w:rsidR="00E26358" w:rsidRDefault="00E26358" w:rsidP="00861BD0">
      <w:pPr>
        <w:pStyle w:val="NormalWeb"/>
        <w:shd w:val="clear" w:color="auto" w:fill="FFFFFF"/>
        <w:spacing w:before="0" w:beforeAutospacing="0" w:after="0" w:afterAutospacing="0"/>
        <w:ind w:left="360"/>
        <w:textAlignment w:val="baseline"/>
        <w:rPr>
          <w:color w:val="373737"/>
        </w:rPr>
      </w:pPr>
    </w:p>
    <w:p w14:paraId="6489E334" w14:textId="58F7E55E" w:rsidR="00E26358" w:rsidRDefault="00E26358" w:rsidP="00E2635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  <w:r>
        <w:rPr>
          <w:color w:val="373737"/>
        </w:rPr>
        <w:t>APSA Presentation</w:t>
      </w:r>
    </w:p>
    <w:p w14:paraId="4275E557" w14:textId="3FEC08E8" w:rsidR="00972B49" w:rsidRDefault="00972B49" w:rsidP="00972B49">
      <w:pPr>
        <w:pStyle w:val="NormalWeb"/>
        <w:shd w:val="clear" w:color="auto" w:fill="FFFFFF"/>
        <w:spacing w:before="0" w:beforeAutospacing="0" w:after="0" w:afterAutospacing="0"/>
        <w:ind w:left="360"/>
        <w:textAlignment w:val="baseline"/>
        <w:rPr>
          <w:color w:val="373737"/>
        </w:rPr>
      </w:pPr>
    </w:p>
    <w:p w14:paraId="5D1E7F00" w14:textId="486E153B" w:rsidR="00972B49" w:rsidRDefault="00972B49" w:rsidP="00972B49">
      <w:pPr>
        <w:pStyle w:val="NormalWeb"/>
        <w:shd w:val="clear" w:color="auto" w:fill="FFFFFF"/>
        <w:spacing w:before="0" w:beforeAutospacing="0" w:after="0" w:afterAutospacing="0"/>
        <w:ind w:left="360"/>
        <w:textAlignment w:val="baseline"/>
        <w:rPr>
          <w:color w:val="373737"/>
        </w:rPr>
      </w:pPr>
      <w:r>
        <w:rPr>
          <w:color w:val="373737"/>
        </w:rPr>
        <w:t xml:space="preserve">A PowerPoint presentation was given on </w:t>
      </w:r>
      <w:proofErr w:type="spellStart"/>
      <w:r>
        <w:rPr>
          <w:color w:val="373737"/>
        </w:rPr>
        <w:t>iPAD</w:t>
      </w:r>
      <w:proofErr w:type="spellEnd"/>
      <w:r>
        <w:rPr>
          <w:color w:val="373737"/>
        </w:rPr>
        <w:t xml:space="preserve">, </w:t>
      </w:r>
      <w:r w:rsidRPr="00972B49">
        <w:rPr>
          <w:color w:val="373737"/>
        </w:rPr>
        <w:t>Interactive Program Analysis Dashboard</w:t>
      </w:r>
      <w:r>
        <w:rPr>
          <w:color w:val="373737"/>
        </w:rPr>
        <w:t xml:space="preserve">. The underlying goal of the program is to increase transparency and give departments the ability to make changes at the first sign of distress. This PowerPoint can be found </w:t>
      </w:r>
      <w:r w:rsidRPr="00972B49">
        <w:rPr>
          <w:color w:val="373737"/>
        </w:rPr>
        <w:t>on the Senate website under “Other Important Documents.”</w:t>
      </w:r>
    </w:p>
    <w:p w14:paraId="4231665B" w14:textId="7C307670" w:rsidR="00972B49" w:rsidRDefault="00972B49" w:rsidP="00972B49">
      <w:pPr>
        <w:pStyle w:val="NormalWeb"/>
        <w:shd w:val="clear" w:color="auto" w:fill="FFFFFF"/>
        <w:spacing w:before="0" w:beforeAutospacing="0" w:after="0" w:afterAutospacing="0"/>
        <w:ind w:left="360"/>
        <w:textAlignment w:val="baseline"/>
        <w:rPr>
          <w:color w:val="373737"/>
        </w:rPr>
      </w:pPr>
    </w:p>
    <w:p w14:paraId="6A3CAE88" w14:textId="6058AC43" w:rsidR="00972B49" w:rsidRDefault="000912FA" w:rsidP="00972B4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  <w:r>
        <w:rPr>
          <w:color w:val="373737"/>
        </w:rPr>
        <w:t>Approval of the Agenda</w:t>
      </w:r>
    </w:p>
    <w:p w14:paraId="44D57B3A" w14:textId="4CE547B2" w:rsidR="000912FA" w:rsidRDefault="000912FA" w:rsidP="000912FA">
      <w:pPr>
        <w:pStyle w:val="NormalWeb"/>
        <w:shd w:val="clear" w:color="auto" w:fill="FFFFFF"/>
        <w:spacing w:before="0" w:beforeAutospacing="0" w:after="0" w:afterAutospacing="0"/>
        <w:ind w:left="360"/>
        <w:textAlignment w:val="baseline"/>
        <w:rPr>
          <w:color w:val="373737"/>
        </w:rPr>
      </w:pPr>
    </w:p>
    <w:p w14:paraId="12FC5986" w14:textId="3CD0C338" w:rsidR="000912FA" w:rsidRDefault="000912FA" w:rsidP="000912FA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color w:val="373737"/>
        </w:rPr>
      </w:pPr>
      <w:r>
        <w:rPr>
          <w:color w:val="373737"/>
        </w:rPr>
        <w:t xml:space="preserve">-Approved Anonymously </w:t>
      </w:r>
    </w:p>
    <w:p w14:paraId="6296012B" w14:textId="2FB7C156" w:rsidR="000912FA" w:rsidRDefault="000912FA" w:rsidP="000912F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</w:p>
    <w:p w14:paraId="06001361" w14:textId="16E78F87" w:rsidR="000912FA" w:rsidRPr="00D10FE4" w:rsidRDefault="000912FA" w:rsidP="000912F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373737"/>
          <w:shd w:val="clear" w:color="auto" w:fill="FFFFFF"/>
        </w:rPr>
      </w:pPr>
      <w:r w:rsidRPr="00D10FE4">
        <w:rPr>
          <w:color w:val="373737"/>
          <w:shd w:val="clear" w:color="auto" w:fill="FFFFFF"/>
        </w:rPr>
        <w:t xml:space="preserve">Approval of the draft minutes of the </w:t>
      </w:r>
      <w:r>
        <w:rPr>
          <w:color w:val="373737"/>
          <w:shd w:val="clear" w:color="auto" w:fill="FFFFFF"/>
        </w:rPr>
        <w:t>November 19</w:t>
      </w:r>
      <w:r w:rsidRPr="00D10FE4">
        <w:rPr>
          <w:color w:val="373737"/>
          <w:shd w:val="clear" w:color="auto" w:fill="FFFFFF"/>
          <w:vertAlign w:val="superscript"/>
        </w:rPr>
        <w:t>th</w:t>
      </w:r>
      <w:r w:rsidRPr="00D10FE4">
        <w:rPr>
          <w:color w:val="373737"/>
          <w:shd w:val="clear" w:color="auto" w:fill="FFFFFF"/>
        </w:rPr>
        <w:t xml:space="preserve"> Meeting</w:t>
      </w:r>
    </w:p>
    <w:p w14:paraId="13CC8B81" w14:textId="47970CEB" w:rsidR="000912FA" w:rsidRPr="000912FA" w:rsidRDefault="000912FA" w:rsidP="000912F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  <w:r w:rsidRPr="00D10FE4">
        <w:rPr>
          <w:color w:val="373737"/>
          <w:shd w:val="clear" w:color="auto" w:fill="FFFFFF"/>
        </w:rPr>
        <w:lastRenderedPageBreak/>
        <w:t>Executive Committee Report</w:t>
      </w:r>
    </w:p>
    <w:p w14:paraId="08D7686B" w14:textId="4ACD8A91" w:rsidR="000912FA" w:rsidRDefault="000912FA" w:rsidP="000912F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73737"/>
          <w:shd w:val="clear" w:color="auto" w:fill="FFFFFF"/>
        </w:rPr>
      </w:pPr>
    </w:p>
    <w:p w14:paraId="1105999F" w14:textId="77777777" w:rsidR="000912FA" w:rsidRPr="00D10FE4" w:rsidRDefault="000912FA" w:rsidP="000912F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373737"/>
          <w:shd w:val="clear" w:color="auto" w:fill="FFFFFF"/>
        </w:rPr>
      </w:pPr>
      <w:r w:rsidRPr="00D10FE4">
        <w:rPr>
          <w:color w:val="373737"/>
          <w:shd w:val="clear" w:color="auto" w:fill="FFFFFF"/>
        </w:rPr>
        <w:t>Reports of Standing and Special Committees:</w:t>
      </w:r>
    </w:p>
    <w:p w14:paraId="090CE9DB" w14:textId="4F741C8C" w:rsidR="000912FA" w:rsidRDefault="000912FA" w:rsidP="000912FA">
      <w:pPr>
        <w:pStyle w:val="NormalWeb"/>
        <w:shd w:val="clear" w:color="auto" w:fill="FFFFFF"/>
        <w:spacing w:before="0" w:beforeAutospacing="0" w:after="0" w:afterAutospacing="0"/>
        <w:ind w:left="360"/>
        <w:textAlignment w:val="baseline"/>
        <w:rPr>
          <w:color w:val="373737"/>
        </w:rPr>
      </w:pPr>
    </w:p>
    <w:p w14:paraId="34780439" w14:textId="7DBFBA68" w:rsidR="000912FA" w:rsidRDefault="000912FA" w:rsidP="000912FA">
      <w:pPr>
        <w:pStyle w:val="NormalWeb"/>
        <w:shd w:val="clear" w:color="auto" w:fill="FFFFFF"/>
        <w:spacing w:before="0" w:beforeAutospacing="0" w:after="0" w:afterAutospacing="0"/>
        <w:ind w:left="360"/>
        <w:textAlignment w:val="baseline"/>
        <w:rPr>
          <w:color w:val="373737"/>
        </w:rPr>
      </w:pPr>
      <w:r w:rsidRPr="000912FA">
        <w:rPr>
          <w:color w:val="373737"/>
          <w:highlight w:val="yellow"/>
        </w:rPr>
        <w:t>Motion:</w:t>
      </w:r>
      <w:r w:rsidR="003F3485">
        <w:rPr>
          <w:color w:val="373737"/>
        </w:rPr>
        <w:t xml:space="preserve"> To make a special meeting to discuss iPad</w:t>
      </w:r>
    </w:p>
    <w:p w14:paraId="3F5F32EC" w14:textId="42316D6A" w:rsidR="003F3485" w:rsidRDefault="003F3485" w:rsidP="000912FA">
      <w:pPr>
        <w:pStyle w:val="NormalWeb"/>
        <w:shd w:val="clear" w:color="auto" w:fill="FFFFFF"/>
        <w:spacing w:before="0" w:beforeAutospacing="0" w:after="0" w:afterAutospacing="0"/>
        <w:ind w:left="360"/>
        <w:textAlignment w:val="baseline"/>
        <w:rPr>
          <w:color w:val="373737"/>
        </w:rPr>
      </w:pPr>
    </w:p>
    <w:p w14:paraId="7D3F41A3" w14:textId="71DDB555" w:rsidR="003F3485" w:rsidRDefault="003F3485" w:rsidP="000912FA">
      <w:pPr>
        <w:pStyle w:val="NormalWeb"/>
        <w:shd w:val="clear" w:color="auto" w:fill="FFFFFF"/>
        <w:spacing w:before="0" w:beforeAutospacing="0" w:after="0" w:afterAutospacing="0"/>
        <w:ind w:left="360"/>
        <w:textAlignment w:val="baseline"/>
        <w:rPr>
          <w:color w:val="373737"/>
        </w:rPr>
      </w:pPr>
      <w:r w:rsidRPr="003F3485">
        <w:rPr>
          <w:color w:val="373737"/>
          <w:highlight w:val="yellow"/>
        </w:rPr>
        <w:t>Vote:</w:t>
      </w:r>
      <w:r>
        <w:rPr>
          <w:color w:val="373737"/>
        </w:rPr>
        <w:t xml:space="preserve"> The motion passed:    Yes: 26   No: 3 </w:t>
      </w:r>
    </w:p>
    <w:p w14:paraId="618279A9" w14:textId="658224EE" w:rsidR="003F3485" w:rsidRDefault="003F3485" w:rsidP="000912FA">
      <w:pPr>
        <w:pStyle w:val="NormalWeb"/>
        <w:shd w:val="clear" w:color="auto" w:fill="FFFFFF"/>
        <w:spacing w:before="0" w:beforeAutospacing="0" w:after="0" w:afterAutospacing="0"/>
        <w:ind w:left="360"/>
        <w:textAlignment w:val="baseline"/>
        <w:rPr>
          <w:color w:val="373737"/>
        </w:rPr>
      </w:pPr>
    </w:p>
    <w:p w14:paraId="4CCFA4D0" w14:textId="245D6EBB" w:rsidR="003F3485" w:rsidRDefault="003F3485" w:rsidP="000912FA">
      <w:pPr>
        <w:pStyle w:val="NormalWeb"/>
        <w:shd w:val="clear" w:color="auto" w:fill="FFFFFF"/>
        <w:spacing w:before="0" w:beforeAutospacing="0" w:after="0" w:afterAutospacing="0"/>
        <w:ind w:left="360"/>
        <w:textAlignment w:val="baseline"/>
        <w:rPr>
          <w:color w:val="373737"/>
        </w:rPr>
      </w:pPr>
      <w:r>
        <w:rPr>
          <w:color w:val="373737"/>
        </w:rPr>
        <w:t xml:space="preserve">Calendar will be consulted, and date will be decided. </w:t>
      </w:r>
    </w:p>
    <w:p w14:paraId="04FCDB4F" w14:textId="73762BC1" w:rsidR="003F3485" w:rsidRDefault="003F3485" w:rsidP="000912FA">
      <w:pPr>
        <w:pStyle w:val="NormalWeb"/>
        <w:shd w:val="clear" w:color="auto" w:fill="FFFFFF"/>
        <w:spacing w:before="0" w:beforeAutospacing="0" w:after="0" w:afterAutospacing="0"/>
        <w:ind w:left="360"/>
        <w:textAlignment w:val="baseline"/>
        <w:rPr>
          <w:color w:val="373737"/>
        </w:rPr>
      </w:pPr>
    </w:p>
    <w:p w14:paraId="177984F3" w14:textId="77777777" w:rsidR="003F3485" w:rsidRPr="00861BD0" w:rsidRDefault="003F3485" w:rsidP="000912FA">
      <w:pPr>
        <w:pStyle w:val="NormalWeb"/>
        <w:shd w:val="clear" w:color="auto" w:fill="FFFFFF"/>
        <w:spacing w:before="0" w:beforeAutospacing="0" w:after="0" w:afterAutospacing="0"/>
        <w:ind w:left="360"/>
        <w:textAlignment w:val="baseline"/>
        <w:rPr>
          <w:color w:val="373737"/>
        </w:rPr>
      </w:pPr>
    </w:p>
    <w:p w14:paraId="16B8DBA6" w14:textId="219EE76D" w:rsidR="003F3485" w:rsidRDefault="003F3485" w:rsidP="003F348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373737"/>
          <w:shd w:val="clear" w:color="auto" w:fill="FFFFFF"/>
        </w:rPr>
      </w:pPr>
      <w:r w:rsidRPr="00D10FE4">
        <w:rPr>
          <w:color w:val="373737"/>
          <w:shd w:val="clear" w:color="auto" w:fill="FFFFFF"/>
        </w:rPr>
        <w:t>Reports of Standing and Special Committees:</w:t>
      </w:r>
    </w:p>
    <w:p w14:paraId="68210DB2" w14:textId="63049F3F" w:rsidR="003F3485" w:rsidRDefault="003F3485" w:rsidP="004A3510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shd w:val="clear" w:color="auto" w:fill="FFFFFF"/>
        </w:rPr>
      </w:pPr>
      <w:r w:rsidRPr="004A3510">
        <w:rPr>
          <w:shd w:val="clear" w:color="auto" w:fill="FFFFFF"/>
        </w:rPr>
        <w:t>a. </w:t>
      </w:r>
      <w:hyperlink r:id="rId5" w:history="1">
        <w:r w:rsidRPr="004A3510">
          <w:rPr>
            <w:rStyle w:val="Hyperlink"/>
            <w:color w:val="auto"/>
            <w:u w:val="none"/>
            <w:shd w:val="clear" w:color="auto" w:fill="FFFFFF"/>
          </w:rPr>
          <w:t>Admissions Committee Report</w:t>
        </w:r>
      </w:hyperlink>
      <w:r w:rsidRPr="004A3510">
        <w:rPr>
          <w:shd w:val="clear" w:color="auto" w:fill="FFFFFF"/>
        </w:rPr>
        <w:br/>
        <w:t>b. </w:t>
      </w:r>
      <w:hyperlink r:id="rId6" w:history="1">
        <w:r w:rsidRPr="004A3510">
          <w:rPr>
            <w:rStyle w:val="Hyperlink"/>
            <w:color w:val="auto"/>
            <w:u w:val="none"/>
            <w:shd w:val="clear" w:color="auto" w:fill="FFFFFF"/>
          </w:rPr>
          <w:t>Academic Policy Committee Report</w:t>
        </w:r>
      </w:hyperlink>
      <w:r w:rsidRPr="004A3510">
        <w:rPr>
          <w:shd w:val="clear" w:color="auto" w:fill="FFFFFF"/>
        </w:rPr>
        <w:br/>
        <w:t>–</w:t>
      </w:r>
      <w:hyperlink r:id="rId7" w:history="1">
        <w:r w:rsidRPr="004A3510">
          <w:rPr>
            <w:rStyle w:val="Hyperlink"/>
            <w:color w:val="auto"/>
            <w:u w:val="none"/>
            <w:shd w:val="clear" w:color="auto" w:fill="FFFFFF"/>
          </w:rPr>
          <w:t>Academic Policy Committee New Program Proposal Guidelines</w:t>
        </w:r>
      </w:hyperlink>
      <w:r w:rsidRPr="004A3510">
        <w:rPr>
          <w:shd w:val="clear" w:color="auto" w:fill="FFFFFF"/>
        </w:rPr>
        <w:br/>
        <w:t>–</w:t>
      </w:r>
      <w:hyperlink r:id="rId8" w:history="1">
        <w:r w:rsidRPr="004A3510">
          <w:rPr>
            <w:rStyle w:val="Hyperlink"/>
            <w:color w:val="auto"/>
            <w:u w:val="none"/>
            <w:shd w:val="clear" w:color="auto" w:fill="FFFFFF"/>
          </w:rPr>
          <w:t>Academic Policy Committee Approval of New Proposal</w:t>
        </w:r>
      </w:hyperlink>
      <w:r w:rsidRPr="004A3510">
        <w:rPr>
          <w:shd w:val="clear" w:color="auto" w:fill="FFFFFF"/>
        </w:rPr>
        <w:br/>
        <w:t>c. </w:t>
      </w:r>
      <w:hyperlink r:id="rId9" w:history="1">
        <w:r w:rsidRPr="004A3510">
          <w:rPr>
            <w:rStyle w:val="Hyperlink"/>
            <w:color w:val="auto"/>
            <w:u w:val="none"/>
            <w:shd w:val="clear" w:color="auto" w:fill="FFFFFF"/>
          </w:rPr>
          <w:t>Calendar Committee Report</w:t>
        </w:r>
      </w:hyperlink>
      <w:r w:rsidRPr="004A3510">
        <w:rPr>
          <w:shd w:val="clear" w:color="auto" w:fill="FFFFFF"/>
        </w:rPr>
        <w:br/>
        <w:t>d. </w:t>
      </w:r>
      <w:hyperlink r:id="rId10" w:history="1">
        <w:r w:rsidRPr="004A3510">
          <w:rPr>
            <w:rStyle w:val="Hyperlink"/>
            <w:color w:val="auto"/>
            <w:u w:val="none"/>
            <w:shd w:val="clear" w:color="auto" w:fill="FFFFFF"/>
          </w:rPr>
          <w:t>Compensation and Welfare Committee Report</w:t>
        </w:r>
      </w:hyperlink>
      <w:r w:rsidRPr="004A3510">
        <w:rPr>
          <w:shd w:val="clear" w:color="auto" w:fill="FFFFFF"/>
        </w:rPr>
        <w:br/>
        <w:t>e. </w:t>
      </w:r>
      <w:hyperlink r:id="rId11" w:history="1">
        <w:r w:rsidRPr="004A3510">
          <w:rPr>
            <w:rStyle w:val="Hyperlink"/>
            <w:color w:val="auto"/>
            <w:u w:val="none"/>
            <w:shd w:val="clear" w:color="auto" w:fill="FFFFFF"/>
          </w:rPr>
          <w:t>Faculty Development Committee Report</w:t>
        </w:r>
      </w:hyperlink>
      <w:r w:rsidRPr="004A3510">
        <w:rPr>
          <w:shd w:val="clear" w:color="auto" w:fill="FFFFFF"/>
        </w:rPr>
        <w:br/>
        <w:t>f. </w:t>
      </w:r>
      <w:hyperlink r:id="rId12" w:history="1">
        <w:r w:rsidRPr="004A3510">
          <w:rPr>
            <w:rStyle w:val="Hyperlink"/>
            <w:color w:val="auto"/>
            <w:u w:val="none"/>
            <w:shd w:val="clear" w:color="auto" w:fill="FFFFFF"/>
          </w:rPr>
          <w:t>Faculty Guide and Bylaws Committee Report</w:t>
        </w:r>
      </w:hyperlink>
      <w:r w:rsidRPr="004A3510">
        <w:rPr>
          <w:shd w:val="clear" w:color="auto" w:fill="FFFFFF"/>
        </w:rPr>
        <w:br/>
        <w:t>g. </w:t>
      </w:r>
      <w:hyperlink r:id="rId13" w:history="1">
        <w:r w:rsidRPr="004A3510">
          <w:rPr>
            <w:rStyle w:val="Hyperlink"/>
            <w:color w:val="auto"/>
            <w:u w:val="none"/>
            <w:shd w:val="clear" w:color="auto" w:fill="FFFFFF"/>
          </w:rPr>
          <w:t>Graduate Study Report</w:t>
        </w:r>
      </w:hyperlink>
      <w:r w:rsidRPr="004A3510">
        <w:rPr>
          <w:shd w:val="clear" w:color="auto" w:fill="FFFFFF"/>
        </w:rPr>
        <w:br/>
        <w:t>h. </w:t>
      </w:r>
      <w:hyperlink r:id="rId14" w:history="1">
        <w:r w:rsidRPr="004A3510">
          <w:rPr>
            <w:rStyle w:val="Hyperlink"/>
            <w:color w:val="auto"/>
            <w:u w:val="none"/>
            <w:shd w:val="clear" w:color="auto" w:fill="FFFFFF"/>
          </w:rPr>
          <w:t>Instructional Technology Committee Report</w:t>
        </w:r>
      </w:hyperlink>
      <w:r w:rsidRPr="004A3510">
        <w:rPr>
          <w:shd w:val="clear" w:color="auto" w:fill="FFFFFF"/>
        </w:rPr>
        <w:br/>
      </w:r>
      <w:proofErr w:type="spellStart"/>
      <w:r w:rsidRPr="004A3510">
        <w:rPr>
          <w:shd w:val="clear" w:color="auto" w:fill="FFFFFF"/>
        </w:rPr>
        <w:t>i</w:t>
      </w:r>
      <w:proofErr w:type="spellEnd"/>
      <w:r w:rsidRPr="004A3510">
        <w:rPr>
          <w:shd w:val="clear" w:color="auto" w:fill="FFFFFF"/>
        </w:rPr>
        <w:t>. </w:t>
      </w:r>
      <w:hyperlink r:id="rId15" w:history="1">
        <w:r w:rsidRPr="004A3510">
          <w:rPr>
            <w:rStyle w:val="Hyperlink"/>
            <w:color w:val="auto"/>
            <w:u w:val="none"/>
            <w:shd w:val="clear" w:color="auto" w:fill="FFFFFF"/>
          </w:rPr>
          <w:t>Library Committee Report</w:t>
        </w:r>
      </w:hyperlink>
    </w:p>
    <w:p w14:paraId="435E1C43" w14:textId="77777777" w:rsidR="004A3510" w:rsidRPr="004A3510" w:rsidRDefault="004A3510" w:rsidP="003F3485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shd w:val="clear" w:color="auto" w:fill="FFFFFF"/>
        </w:rPr>
      </w:pPr>
    </w:p>
    <w:p w14:paraId="7EF23294" w14:textId="79AEDF73" w:rsidR="0068538E" w:rsidRDefault="004A3510" w:rsidP="004A35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A3510">
        <w:rPr>
          <w:rFonts w:ascii="Times New Roman" w:hAnsi="Times New Roman" w:cs="Times New Roman"/>
          <w:sz w:val="24"/>
          <w:szCs w:val="24"/>
        </w:rPr>
        <w:t xml:space="preserve">Committees </w:t>
      </w:r>
      <w:r>
        <w:rPr>
          <w:rFonts w:ascii="Times New Roman" w:hAnsi="Times New Roman" w:cs="Times New Roman"/>
          <w:sz w:val="24"/>
          <w:szCs w:val="24"/>
        </w:rPr>
        <w:t xml:space="preserve">with No Reports: </w:t>
      </w:r>
    </w:p>
    <w:p w14:paraId="44BF3AA2" w14:textId="02119A25" w:rsidR="004A3510" w:rsidRDefault="004A3510" w:rsidP="004A351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A3510">
        <w:rPr>
          <w:rFonts w:ascii="Times New Roman" w:hAnsi="Times New Roman" w:cs="Times New Roman"/>
          <w:sz w:val="24"/>
          <w:szCs w:val="24"/>
        </w:rPr>
        <w:t>a. Academic Facilities Committee</w:t>
      </w:r>
      <w:r w:rsidRPr="004A3510">
        <w:rPr>
          <w:rFonts w:ascii="Times New Roman" w:hAnsi="Times New Roman" w:cs="Times New Roman"/>
          <w:sz w:val="24"/>
          <w:szCs w:val="24"/>
        </w:rPr>
        <w:br/>
        <w:t>b. Academic Integrity Committee</w:t>
      </w:r>
      <w:r w:rsidRPr="004A3510">
        <w:rPr>
          <w:rFonts w:ascii="Times New Roman" w:hAnsi="Times New Roman" w:cs="Times New Roman"/>
          <w:sz w:val="24"/>
          <w:szCs w:val="24"/>
        </w:rPr>
        <w:br/>
        <w:t>c. Faculty Grievance Committee</w:t>
      </w:r>
      <w:r w:rsidRPr="004A3510">
        <w:rPr>
          <w:rFonts w:ascii="Times New Roman" w:hAnsi="Times New Roman" w:cs="Times New Roman"/>
          <w:sz w:val="24"/>
          <w:szCs w:val="24"/>
        </w:rPr>
        <w:br/>
        <w:t>d. Nominations, Elections, and Appointments Committee</w:t>
      </w:r>
      <w:r w:rsidRPr="004A3510">
        <w:rPr>
          <w:rFonts w:ascii="Times New Roman" w:hAnsi="Times New Roman" w:cs="Times New Roman"/>
          <w:sz w:val="24"/>
          <w:szCs w:val="24"/>
        </w:rPr>
        <w:br/>
        <w:t>e. Program Review Committee</w:t>
      </w:r>
      <w:r w:rsidRPr="004A3510">
        <w:rPr>
          <w:rFonts w:ascii="Times New Roman" w:hAnsi="Times New Roman" w:cs="Times New Roman"/>
          <w:sz w:val="24"/>
          <w:szCs w:val="24"/>
        </w:rPr>
        <w:br/>
        <w:t>f. University Core Curriculum Committee</w:t>
      </w:r>
      <w:r w:rsidRPr="004A3510">
        <w:rPr>
          <w:rFonts w:ascii="Times New Roman" w:hAnsi="Times New Roman" w:cs="Times New Roman"/>
          <w:sz w:val="24"/>
          <w:szCs w:val="24"/>
        </w:rPr>
        <w:br/>
        <w:t>g. Merit Pay Task Force</w:t>
      </w:r>
    </w:p>
    <w:p w14:paraId="6367960C" w14:textId="6548B43D" w:rsidR="004A3510" w:rsidRDefault="004A3510" w:rsidP="004A3510">
      <w:pPr>
        <w:rPr>
          <w:rFonts w:ascii="Times New Roman" w:hAnsi="Times New Roman" w:cs="Times New Roman"/>
          <w:sz w:val="24"/>
          <w:szCs w:val="24"/>
        </w:rPr>
      </w:pPr>
    </w:p>
    <w:p w14:paraId="31376A78" w14:textId="5C5EB3A8" w:rsidR="004A3510" w:rsidRDefault="004A3510" w:rsidP="004A35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Motions</w:t>
      </w:r>
    </w:p>
    <w:p w14:paraId="381F0E05" w14:textId="67563012" w:rsidR="004A3510" w:rsidRDefault="004A563A" w:rsidP="004A351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hyperlink r:id="rId16" w:history="1">
        <w:r w:rsidRPr="004A563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Faculty Guide Language for the Creation of a Post-Doctoral Fellow Position</w:t>
        </w:r>
      </w:hyperlink>
    </w:p>
    <w:p w14:paraId="707F1EC4" w14:textId="52E60224" w:rsidR="004A563A" w:rsidRDefault="004A563A" w:rsidP="004A563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Issues were pointed out with language around calling the fellows faculty. </w:t>
      </w:r>
    </w:p>
    <w:p w14:paraId="5CED12C4" w14:textId="0073BA70" w:rsidR="004A563A" w:rsidRDefault="004A563A" w:rsidP="004A563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Information regarding this will be sent to the committee and then there will be a meeting set up. </w:t>
      </w:r>
    </w:p>
    <w:p w14:paraId="0F66C888" w14:textId="77777777" w:rsidR="004A563A" w:rsidRDefault="004A563A" w:rsidP="004A563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Vote. Will be represented </w:t>
      </w:r>
      <w:proofErr w:type="gramStart"/>
      <w:r>
        <w:rPr>
          <w:rFonts w:ascii="Times New Roman" w:hAnsi="Times New Roman" w:cs="Times New Roman"/>
          <w:sz w:val="24"/>
          <w:szCs w:val="24"/>
        </w:rPr>
        <w:t>at a later date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65841794" w14:textId="77777777" w:rsidR="004A563A" w:rsidRDefault="004A563A" w:rsidP="004A563A">
      <w:pPr>
        <w:rPr>
          <w:rFonts w:ascii="Times New Roman" w:hAnsi="Times New Roman" w:cs="Times New Roman"/>
          <w:sz w:val="24"/>
          <w:szCs w:val="24"/>
        </w:rPr>
      </w:pPr>
    </w:p>
    <w:p w14:paraId="72C402FF" w14:textId="706BDD16" w:rsidR="004A563A" w:rsidRDefault="004A563A" w:rsidP="004A563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hyperlink r:id="rId17" w:history="1">
        <w:r w:rsidRPr="004A563A">
          <w:rPr>
            <w:rStyle w:val="Hyperlink"/>
            <w:rFonts w:ascii="inherit" w:hAnsi="inherit" w:cs="Helvetica"/>
            <w:color w:val="auto"/>
            <w:sz w:val="23"/>
            <w:szCs w:val="23"/>
            <w:u w:val="none"/>
            <w:bdr w:val="none" w:sz="0" w:space="0" w:color="auto" w:frame="1"/>
          </w:rPr>
          <w:t>Article 11 First Reading</w:t>
        </w:r>
      </w:hyperlink>
      <w:r w:rsidRPr="004A56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0D8502" w14:textId="1C17D967" w:rsidR="004A563A" w:rsidRDefault="000825BD" w:rsidP="004A563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Article </w:t>
      </w:r>
      <w:r w:rsidR="004A563A">
        <w:rPr>
          <w:rFonts w:ascii="Times New Roman" w:hAnsi="Times New Roman" w:cs="Times New Roman"/>
          <w:sz w:val="24"/>
          <w:szCs w:val="24"/>
        </w:rPr>
        <w:t xml:space="preserve">11.2 letter e has a potential issue. The proposed suggestion will be sent </w:t>
      </w:r>
      <w:r>
        <w:rPr>
          <w:rFonts w:ascii="Times New Roman" w:hAnsi="Times New Roman" w:cs="Times New Roman"/>
          <w:sz w:val="24"/>
          <w:szCs w:val="24"/>
        </w:rPr>
        <w:t>to the committee. 11.2 e first sentence suggestion of changing “shall” to “may”.</w:t>
      </w:r>
    </w:p>
    <w:p w14:paraId="6C4203A7" w14:textId="14FF306C" w:rsidR="000825BD" w:rsidRDefault="000825BD" w:rsidP="000825B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Vote. Will be represented </w:t>
      </w:r>
      <w:proofErr w:type="gramStart"/>
      <w:r>
        <w:rPr>
          <w:rFonts w:ascii="Times New Roman" w:hAnsi="Times New Roman" w:cs="Times New Roman"/>
          <w:sz w:val="24"/>
          <w:szCs w:val="24"/>
        </w:rPr>
        <w:t>at a later date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1AE9721" w14:textId="1F8B3919" w:rsidR="000825BD" w:rsidRDefault="000825BD" w:rsidP="000825BD">
      <w:pPr>
        <w:rPr>
          <w:rFonts w:ascii="Times New Roman" w:hAnsi="Times New Roman" w:cs="Times New Roman"/>
          <w:sz w:val="24"/>
          <w:szCs w:val="24"/>
        </w:rPr>
      </w:pPr>
    </w:p>
    <w:p w14:paraId="3B1A3C63" w14:textId="4F6CEE58" w:rsidR="000825BD" w:rsidRPr="000825BD" w:rsidRDefault="000825BD" w:rsidP="000825B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COLA Resolution</w:t>
      </w:r>
    </w:p>
    <w:p w14:paraId="6E8898B9" w14:textId="210077B8" w:rsidR="000825BD" w:rsidRDefault="000825BD" w:rsidP="004A563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29FD87D7" w14:textId="5A56F809" w:rsidR="000825BD" w:rsidRDefault="000825BD" w:rsidP="004A563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0825BD">
        <w:rPr>
          <w:rFonts w:ascii="Times New Roman" w:hAnsi="Times New Roman" w:cs="Times New Roman"/>
          <w:sz w:val="24"/>
          <w:szCs w:val="24"/>
          <w:highlight w:val="yellow"/>
        </w:rPr>
        <w:t>Vote</w:t>
      </w:r>
      <w:r>
        <w:rPr>
          <w:rFonts w:ascii="Times New Roman" w:hAnsi="Times New Roman" w:cs="Times New Roman"/>
          <w:sz w:val="24"/>
          <w:szCs w:val="24"/>
        </w:rPr>
        <w:t xml:space="preserve"> on motion:   Yes: 26</w:t>
      </w:r>
      <w:r w:rsidR="00330E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No: 4</w:t>
      </w:r>
    </w:p>
    <w:p w14:paraId="55766016" w14:textId="07C393C8" w:rsidR="00330EC1" w:rsidRDefault="00330EC1" w:rsidP="00330EC1">
      <w:pPr>
        <w:pStyle w:val="ListParagraph"/>
        <w:ind w:left="108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Passed. </w:t>
      </w:r>
    </w:p>
    <w:p w14:paraId="7C01B63F" w14:textId="149FFFA1" w:rsidR="00330EC1" w:rsidRDefault="00330EC1" w:rsidP="00330EC1">
      <w:pPr>
        <w:rPr>
          <w:rFonts w:ascii="Times New Roman" w:hAnsi="Times New Roman" w:cs="Times New Roman"/>
          <w:sz w:val="24"/>
          <w:szCs w:val="24"/>
        </w:rPr>
      </w:pPr>
    </w:p>
    <w:p w14:paraId="591E86B3" w14:textId="3C73A29C" w:rsidR="00330EC1" w:rsidRDefault="00330EC1" w:rsidP="00330E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30EC1">
        <w:rPr>
          <w:rFonts w:ascii="Times New Roman" w:hAnsi="Times New Roman" w:cs="Times New Roman"/>
          <w:sz w:val="24"/>
          <w:szCs w:val="24"/>
        </w:rPr>
        <w:t>Curriculum Changes for MA and PhD degrees in HRED</w:t>
      </w:r>
    </w:p>
    <w:p w14:paraId="3B31FD6F" w14:textId="07D45F19" w:rsidR="00330EC1" w:rsidRDefault="00330EC1" w:rsidP="00330EC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7950F867" w14:textId="495457B4" w:rsidR="00330EC1" w:rsidRDefault="00330EC1" w:rsidP="00330EC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330EC1">
        <w:rPr>
          <w:rFonts w:ascii="Times New Roman" w:hAnsi="Times New Roman" w:cs="Times New Roman"/>
          <w:sz w:val="24"/>
          <w:szCs w:val="24"/>
          <w:highlight w:val="yellow"/>
        </w:rPr>
        <w:t>Vote</w:t>
      </w:r>
      <w:r>
        <w:rPr>
          <w:rFonts w:ascii="Times New Roman" w:hAnsi="Times New Roman" w:cs="Times New Roman"/>
          <w:sz w:val="24"/>
          <w:szCs w:val="24"/>
        </w:rPr>
        <w:t xml:space="preserve"> on Motion:   Yes: </w:t>
      </w:r>
      <w:proofErr w:type="gramStart"/>
      <w:r>
        <w:rPr>
          <w:rFonts w:ascii="Times New Roman" w:hAnsi="Times New Roman" w:cs="Times New Roman"/>
          <w:sz w:val="24"/>
          <w:szCs w:val="24"/>
        </w:rPr>
        <w:t>26  No</w:t>
      </w:r>
      <w:proofErr w:type="gramEnd"/>
      <w:r>
        <w:rPr>
          <w:rFonts w:ascii="Times New Roman" w:hAnsi="Times New Roman" w:cs="Times New Roman"/>
          <w:sz w:val="24"/>
          <w:szCs w:val="24"/>
        </w:rPr>
        <w:t>: 0</w:t>
      </w:r>
    </w:p>
    <w:p w14:paraId="0239D91B" w14:textId="73F4D41B" w:rsidR="00330EC1" w:rsidRDefault="00330EC1" w:rsidP="00330EC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Motion Passed Unanimously</w:t>
      </w:r>
    </w:p>
    <w:p w14:paraId="74F84F03" w14:textId="0C8EBBF7" w:rsidR="00330EC1" w:rsidRDefault="00330EC1" w:rsidP="00330EC1">
      <w:pPr>
        <w:rPr>
          <w:rFonts w:ascii="Times New Roman" w:hAnsi="Times New Roman" w:cs="Times New Roman"/>
          <w:sz w:val="24"/>
          <w:szCs w:val="24"/>
        </w:rPr>
      </w:pPr>
    </w:p>
    <w:p w14:paraId="0B753651" w14:textId="79E26977" w:rsidR="00330EC1" w:rsidRDefault="00330EC1" w:rsidP="00330E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Communications</w:t>
      </w:r>
    </w:p>
    <w:p w14:paraId="0B5B9E01" w14:textId="5A45E566" w:rsidR="004A563A" w:rsidRDefault="00330EC1" w:rsidP="004A563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30EC1">
        <w:rPr>
          <w:rFonts w:ascii="Times New Roman" w:hAnsi="Times New Roman" w:cs="Times New Roman"/>
          <w:sz w:val="24"/>
          <w:szCs w:val="24"/>
        </w:rPr>
        <w:t>Ad Hoc Graduate Admissions Committee Report 10/13/21</w:t>
      </w:r>
    </w:p>
    <w:p w14:paraId="467E6E58" w14:textId="44639373" w:rsidR="00330EC1" w:rsidRDefault="00330EC1" w:rsidP="004A563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30EC1">
        <w:rPr>
          <w:rFonts w:ascii="Times New Roman" w:hAnsi="Times New Roman" w:cs="Times New Roman"/>
          <w:sz w:val="24"/>
          <w:szCs w:val="24"/>
        </w:rPr>
        <w:t>Ad Hoc Graduate Admissions Committee Report 10/28/21</w:t>
      </w:r>
    </w:p>
    <w:p w14:paraId="3B1C8B9A" w14:textId="652A926F" w:rsidR="00330EC1" w:rsidRDefault="00330EC1" w:rsidP="00330EC1">
      <w:pPr>
        <w:rPr>
          <w:rFonts w:ascii="Times New Roman" w:hAnsi="Times New Roman" w:cs="Times New Roman"/>
          <w:sz w:val="24"/>
          <w:szCs w:val="24"/>
        </w:rPr>
      </w:pPr>
    </w:p>
    <w:p w14:paraId="2D40AAE1" w14:textId="549BC515" w:rsidR="00330EC1" w:rsidRDefault="00330EC1" w:rsidP="00330E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</w:t>
      </w:r>
    </w:p>
    <w:p w14:paraId="76E48F91" w14:textId="742750D9" w:rsidR="00330EC1" w:rsidRDefault="00330EC1" w:rsidP="00330EC1">
      <w:pPr>
        <w:rPr>
          <w:rFonts w:ascii="Times New Roman" w:hAnsi="Times New Roman" w:cs="Times New Roman"/>
          <w:sz w:val="24"/>
          <w:szCs w:val="24"/>
        </w:rPr>
      </w:pPr>
    </w:p>
    <w:p w14:paraId="235579FD" w14:textId="3ED48C1A" w:rsidR="00330EC1" w:rsidRDefault="00330EC1" w:rsidP="00330E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14:paraId="21551CF7" w14:textId="71235D10" w:rsidR="00330EC1" w:rsidRDefault="00330EC1" w:rsidP="00330EC1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Motion: </w:t>
      </w:r>
      <w:r w:rsidR="007C30B7">
        <w:rPr>
          <w:rFonts w:ascii="Times New Roman" w:hAnsi="Times New Roman" w:cs="Times New Roman"/>
          <w:sz w:val="24"/>
          <w:szCs w:val="24"/>
        </w:rPr>
        <w:t>to extend the meeting 15 minutes</w:t>
      </w:r>
    </w:p>
    <w:p w14:paraId="74B6214D" w14:textId="786EED3E" w:rsidR="007C30B7" w:rsidRDefault="007C30B7" w:rsidP="00330EC1">
      <w:pPr>
        <w:ind w:left="720"/>
        <w:rPr>
          <w:rFonts w:ascii="Times New Roman" w:hAnsi="Times New Roman" w:cs="Times New Roman"/>
          <w:sz w:val="24"/>
          <w:szCs w:val="24"/>
        </w:rPr>
      </w:pPr>
      <w:r w:rsidRPr="007C30B7">
        <w:rPr>
          <w:rFonts w:ascii="Times New Roman" w:hAnsi="Times New Roman" w:cs="Times New Roman"/>
          <w:sz w:val="24"/>
          <w:szCs w:val="24"/>
          <w:highlight w:val="yellow"/>
        </w:rPr>
        <w:t>Vote:</w:t>
      </w:r>
      <w:r>
        <w:rPr>
          <w:rFonts w:ascii="Times New Roman" w:hAnsi="Times New Roman" w:cs="Times New Roman"/>
          <w:sz w:val="24"/>
          <w:szCs w:val="24"/>
        </w:rPr>
        <w:t xml:space="preserve">  Yes: 15   Motion Passed</w:t>
      </w:r>
    </w:p>
    <w:p w14:paraId="0E0BF23F" w14:textId="63AD4387" w:rsidR="007C30B7" w:rsidRDefault="007C30B7" w:rsidP="007C30B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7C30B7">
        <w:rPr>
          <w:rFonts w:ascii="Times New Roman" w:hAnsi="Times New Roman" w:cs="Times New Roman"/>
          <w:sz w:val="24"/>
          <w:szCs w:val="24"/>
        </w:rPr>
        <w:t>niversity Club Motion</w:t>
      </w:r>
    </w:p>
    <w:p w14:paraId="64AB5AF1" w14:textId="77777777" w:rsidR="007C30B7" w:rsidRDefault="007C30B7" w:rsidP="007C30B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09048942" w14:textId="03071F53" w:rsidR="007C30B7" w:rsidRDefault="007C30B7" w:rsidP="007C30B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Motion: to move this motion to the Academic Facilities Committee</w:t>
      </w:r>
    </w:p>
    <w:p w14:paraId="43495CF6" w14:textId="5C5E16E1" w:rsidR="007C30B7" w:rsidRDefault="007C30B7" w:rsidP="007C30B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7C30B7">
        <w:rPr>
          <w:rFonts w:ascii="Times New Roman" w:hAnsi="Times New Roman" w:cs="Times New Roman"/>
          <w:sz w:val="24"/>
          <w:szCs w:val="24"/>
          <w:highlight w:val="yellow"/>
        </w:rPr>
        <w:t>Vote</w:t>
      </w:r>
      <w:r>
        <w:rPr>
          <w:rFonts w:ascii="Times New Roman" w:hAnsi="Times New Roman" w:cs="Times New Roman"/>
          <w:sz w:val="24"/>
          <w:szCs w:val="24"/>
        </w:rPr>
        <w:t xml:space="preserve">:  Yes: </w:t>
      </w:r>
      <w:proofErr w:type="gramStart"/>
      <w:r>
        <w:rPr>
          <w:rFonts w:ascii="Times New Roman" w:hAnsi="Times New Roman" w:cs="Times New Roman"/>
          <w:sz w:val="24"/>
          <w:szCs w:val="24"/>
        </w:rPr>
        <w:t>8  Motion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failed </w:t>
      </w:r>
    </w:p>
    <w:p w14:paraId="20A09533" w14:textId="4B8888BD" w:rsidR="007C30B7" w:rsidRDefault="007C30B7" w:rsidP="007C30B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4FF291E0" w14:textId="145B5A1B" w:rsidR="007C30B7" w:rsidRDefault="007C30B7" w:rsidP="007C30B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7C30B7">
        <w:rPr>
          <w:rFonts w:ascii="Times New Roman" w:hAnsi="Times New Roman" w:cs="Times New Roman"/>
          <w:sz w:val="24"/>
          <w:szCs w:val="24"/>
          <w:highlight w:val="yellow"/>
        </w:rPr>
        <w:t>Vote</w:t>
      </w:r>
      <w:r>
        <w:rPr>
          <w:rFonts w:ascii="Times New Roman" w:hAnsi="Times New Roman" w:cs="Times New Roman"/>
          <w:sz w:val="24"/>
          <w:szCs w:val="24"/>
        </w:rPr>
        <w:t xml:space="preserve"> on Motion:  Yes: </w:t>
      </w:r>
      <w:proofErr w:type="gramStart"/>
      <w:r>
        <w:rPr>
          <w:rFonts w:ascii="Times New Roman" w:hAnsi="Times New Roman" w:cs="Times New Roman"/>
          <w:sz w:val="24"/>
          <w:szCs w:val="24"/>
        </w:rPr>
        <w:t>12  No</w:t>
      </w:r>
      <w:proofErr w:type="gramEnd"/>
      <w:r>
        <w:rPr>
          <w:rFonts w:ascii="Times New Roman" w:hAnsi="Times New Roman" w:cs="Times New Roman"/>
          <w:sz w:val="24"/>
          <w:szCs w:val="24"/>
        </w:rPr>
        <w:t>: 7   Abstentions: 5  Motion Passed</w:t>
      </w:r>
    </w:p>
    <w:p w14:paraId="607C6EAC" w14:textId="1183CDA0" w:rsidR="007C30B7" w:rsidRDefault="007C30B7" w:rsidP="007C30B7">
      <w:pPr>
        <w:rPr>
          <w:rFonts w:ascii="Times New Roman" w:hAnsi="Times New Roman" w:cs="Times New Roman"/>
          <w:sz w:val="24"/>
          <w:szCs w:val="24"/>
        </w:rPr>
      </w:pPr>
    </w:p>
    <w:p w14:paraId="08743DD5" w14:textId="42914A2C" w:rsidR="007C30B7" w:rsidRDefault="007C30B7" w:rsidP="007C30B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C30B7">
        <w:rPr>
          <w:rFonts w:ascii="Times New Roman" w:hAnsi="Times New Roman" w:cs="Times New Roman"/>
          <w:sz w:val="24"/>
          <w:szCs w:val="24"/>
        </w:rPr>
        <w:t>Motion on Moratorium on FG 3.1.b.1.i</w:t>
      </w:r>
    </w:p>
    <w:p w14:paraId="498C7AB1" w14:textId="60200E36" w:rsidR="007C30B7" w:rsidRDefault="007C30B7" w:rsidP="007C30B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325E20E0" w14:textId="6AC4228A" w:rsidR="007C30B7" w:rsidRDefault="007C30B7" w:rsidP="007C30B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Motion: Extend Meeting by 10 minutes</w:t>
      </w:r>
    </w:p>
    <w:p w14:paraId="016DF5FB" w14:textId="6F1C9889" w:rsidR="007C30B7" w:rsidRDefault="007C30B7" w:rsidP="007C30B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7C30B7">
        <w:rPr>
          <w:rFonts w:ascii="Times New Roman" w:hAnsi="Times New Roman" w:cs="Times New Roman"/>
          <w:sz w:val="24"/>
          <w:szCs w:val="24"/>
          <w:highlight w:val="yellow"/>
        </w:rPr>
        <w:t>Vote:</w:t>
      </w:r>
      <w:r>
        <w:rPr>
          <w:rFonts w:ascii="Times New Roman" w:hAnsi="Times New Roman" w:cs="Times New Roman"/>
          <w:sz w:val="24"/>
          <w:szCs w:val="24"/>
        </w:rPr>
        <w:t xml:space="preserve"> Approved Unanimously</w:t>
      </w:r>
    </w:p>
    <w:p w14:paraId="00ACDD4B" w14:textId="02B2415E" w:rsidR="007C30B7" w:rsidRDefault="007C30B7" w:rsidP="007C30B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0B8272B1" w14:textId="365976A8" w:rsidR="007C30B7" w:rsidRDefault="007C30B7" w:rsidP="007C30B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047C31">
        <w:rPr>
          <w:rFonts w:ascii="Times New Roman" w:hAnsi="Times New Roman" w:cs="Times New Roman"/>
          <w:sz w:val="24"/>
          <w:szCs w:val="24"/>
          <w:highlight w:val="yellow"/>
        </w:rPr>
        <w:t>Vote</w:t>
      </w:r>
      <w:r>
        <w:rPr>
          <w:rFonts w:ascii="Times New Roman" w:hAnsi="Times New Roman" w:cs="Times New Roman"/>
          <w:sz w:val="24"/>
          <w:szCs w:val="24"/>
        </w:rPr>
        <w:t xml:space="preserve"> on Motion: </w:t>
      </w:r>
      <w:r w:rsidR="00047C31">
        <w:rPr>
          <w:rFonts w:ascii="Times New Roman" w:hAnsi="Times New Roman" w:cs="Times New Roman"/>
          <w:sz w:val="24"/>
          <w:szCs w:val="24"/>
        </w:rPr>
        <w:t xml:space="preserve"> Yes: </w:t>
      </w:r>
      <w:proofErr w:type="gramStart"/>
      <w:r w:rsidR="00047C31">
        <w:rPr>
          <w:rFonts w:ascii="Times New Roman" w:hAnsi="Times New Roman" w:cs="Times New Roman"/>
          <w:sz w:val="24"/>
          <w:szCs w:val="24"/>
        </w:rPr>
        <w:t>20  No</w:t>
      </w:r>
      <w:proofErr w:type="gramEnd"/>
      <w:r w:rsidR="00047C31">
        <w:rPr>
          <w:rFonts w:ascii="Times New Roman" w:hAnsi="Times New Roman" w:cs="Times New Roman"/>
          <w:sz w:val="24"/>
          <w:szCs w:val="24"/>
        </w:rPr>
        <w:t>: 0  Abstention: 1  Motion Passed</w:t>
      </w:r>
    </w:p>
    <w:p w14:paraId="3D817F0F" w14:textId="60B3CC5D" w:rsidR="00047C31" w:rsidRDefault="00047C31" w:rsidP="00047C31">
      <w:pPr>
        <w:rPr>
          <w:rFonts w:ascii="Times New Roman" w:hAnsi="Times New Roman" w:cs="Times New Roman"/>
          <w:sz w:val="24"/>
          <w:szCs w:val="24"/>
        </w:rPr>
      </w:pPr>
    </w:p>
    <w:p w14:paraId="6CB3F98D" w14:textId="3E741E63" w:rsidR="00047C31" w:rsidRDefault="00047C31" w:rsidP="00047C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Adjournment </w:t>
      </w:r>
    </w:p>
    <w:p w14:paraId="07BEA34B" w14:textId="6FF71410" w:rsidR="00047C31" w:rsidRPr="00047C31" w:rsidRDefault="00047C31" w:rsidP="00047C3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*Meeting ended 4:20</w:t>
      </w:r>
    </w:p>
    <w:sectPr w:rsidR="00047C31" w:rsidRPr="00047C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14752"/>
    <w:multiLevelType w:val="hybridMultilevel"/>
    <w:tmpl w:val="BDD4F766"/>
    <w:lvl w:ilvl="0" w:tplc="7C5695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C3581C"/>
    <w:multiLevelType w:val="hybridMultilevel"/>
    <w:tmpl w:val="20862632"/>
    <w:lvl w:ilvl="0" w:tplc="A95CA0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5E2A84"/>
    <w:multiLevelType w:val="hybridMultilevel"/>
    <w:tmpl w:val="E80490C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8A34B9"/>
    <w:multiLevelType w:val="hybridMultilevel"/>
    <w:tmpl w:val="7CC65E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A94124"/>
    <w:multiLevelType w:val="hybridMultilevel"/>
    <w:tmpl w:val="63D41E8E"/>
    <w:lvl w:ilvl="0" w:tplc="E8209E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960526"/>
    <w:multiLevelType w:val="hybridMultilevel"/>
    <w:tmpl w:val="48A8D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21794D"/>
    <w:multiLevelType w:val="hybridMultilevel"/>
    <w:tmpl w:val="1364537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6B2"/>
    <w:rsid w:val="00047C31"/>
    <w:rsid w:val="000825BD"/>
    <w:rsid w:val="000912FA"/>
    <w:rsid w:val="00215518"/>
    <w:rsid w:val="00330EC1"/>
    <w:rsid w:val="00376DBE"/>
    <w:rsid w:val="003F3485"/>
    <w:rsid w:val="004A3510"/>
    <w:rsid w:val="004A563A"/>
    <w:rsid w:val="0068538E"/>
    <w:rsid w:val="006E06B2"/>
    <w:rsid w:val="007C1D43"/>
    <w:rsid w:val="007C30B7"/>
    <w:rsid w:val="00861BD0"/>
    <w:rsid w:val="00972B49"/>
    <w:rsid w:val="00CA33C2"/>
    <w:rsid w:val="00E26358"/>
    <w:rsid w:val="00E2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D4B33"/>
  <w15:chartTrackingRefBased/>
  <w15:docId w15:val="{ABC92CC6-4A60-4271-BDC4-50F501330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06B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E0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F34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348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A3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ogs.shu.edu/senate/files/2021/11/APC-Approval-for-New-Programs.docx" TargetMode="External"/><Relationship Id="rId13" Type="http://schemas.openxmlformats.org/officeDocument/2006/relationships/hyperlink" Target="http://blogs.shu.edu/senate/files/2021/11/Grad-Studies-Report-11-12-21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logs.shu.edu/senate/files/2021/11/APC-New-Program-Proposal-Guidelines-Jan-2020-1.docx" TargetMode="External"/><Relationship Id="rId12" Type="http://schemas.openxmlformats.org/officeDocument/2006/relationships/hyperlink" Target="http://blogs.shu.edu/senate/files/2021/11/Faculty-Guidelines-Committee-Report.pdf" TargetMode="External"/><Relationship Id="rId17" Type="http://schemas.openxmlformats.org/officeDocument/2006/relationships/hyperlink" Target="http://blogs.shu.edu/senate/files/2021/11/Article-11-First-Reading-Nov-2021.docx" TargetMode="External"/><Relationship Id="rId2" Type="http://schemas.openxmlformats.org/officeDocument/2006/relationships/styles" Target="styles.xml"/><Relationship Id="rId16" Type="http://schemas.openxmlformats.org/officeDocument/2006/relationships/hyperlink" Target="http://blogs.shu.edu/senate/files/2021/11/Faculty-Guide-Post-Doctoral-Fellow-First-Reading-Nov-2021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logs.shu.edu/senate/files/2021/11/APC-Report-11.19.21Revised.docx" TargetMode="External"/><Relationship Id="rId11" Type="http://schemas.openxmlformats.org/officeDocument/2006/relationships/hyperlink" Target="http://blogs.shu.edu/senate/files/2021/11/Senate-Faculty-Development-Committee-Report-Nov-2021.pdf" TargetMode="External"/><Relationship Id="rId5" Type="http://schemas.openxmlformats.org/officeDocument/2006/relationships/hyperlink" Target="http://blogs.shu.edu/senate/files/2021/11/Admissions-Committee-20211014.pdf" TargetMode="External"/><Relationship Id="rId15" Type="http://schemas.openxmlformats.org/officeDocument/2006/relationships/hyperlink" Target="http://blogs.shu.edu/senate/files/2021/11/Library-Committee-Report-November-2021.pdf" TargetMode="External"/><Relationship Id="rId10" Type="http://schemas.openxmlformats.org/officeDocument/2006/relationships/hyperlink" Target="http://blogs.shu.edu/senate/files/2021/11/Compensation-and-Welfare-Committee-Report-11-15-21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blogs.shu.edu/senate/files/2021/11/Calendar-Committee-Report-November-19-2021.pdf" TargetMode="External"/><Relationship Id="rId14" Type="http://schemas.openxmlformats.org/officeDocument/2006/relationships/hyperlink" Target="http://blogs.shu.edu/senate/files/2021/11/IT_Report_November202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 Wert</dc:creator>
  <cp:keywords/>
  <dc:description/>
  <cp:lastModifiedBy>Melissa M Wert</cp:lastModifiedBy>
  <cp:revision>1</cp:revision>
  <dcterms:created xsi:type="dcterms:W3CDTF">2021-12-14T14:48:00Z</dcterms:created>
  <dcterms:modified xsi:type="dcterms:W3CDTF">2021-12-14T16:55:00Z</dcterms:modified>
</cp:coreProperties>
</file>