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E335" w14:textId="35F2CBAB" w:rsidR="00272317" w:rsidRDefault="00A6109B" w:rsidP="009530D7">
      <w:r>
        <w:rPr>
          <w:b/>
          <w:bCs/>
        </w:rPr>
        <w:t>Motion for Seton Hall to Accept Duolingo Test Scores in Lieu of TOEFL and IELTS Scores</w:t>
      </w:r>
    </w:p>
    <w:p w14:paraId="38A78426" w14:textId="1D44E455" w:rsidR="00A6109B" w:rsidRDefault="00A6109B" w:rsidP="009530D7">
      <w:pPr>
        <w:jc w:val="both"/>
      </w:pPr>
    </w:p>
    <w:p w14:paraId="76F844BA" w14:textId="7B478BC0" w:rsidR="00144554" w:rsidRDefault="00144554" w:rsidP="009530D7">
      <w:pPr>
        <w:jc w:val="both"/>
      </w:pPr>
      <w:r>
        <w:t>Whereas Seton Hall University Undergraduate Admissions currently accepts TOEFL or IELTS</w:t>
      </w:r>
      <w:r w:rsidR="009A73A3">
        <w:t xml:space="preserve"> for ESL</w:t>
      </w:r>
      <w:r w:rsidR="001D42BF">
        <w:t xml:space="preserve"> and</w:t>
      </w:r>
      <w:r w:rsidR="009A73A3">
        <w:t xml:space="preserve"> international </w:t>
      </w:r>
      <w:proofErr w:type="gramStart"/>
      <w:r w:rsidR="009A73A3">
        <w:t>applicants</w:t>
      </w:r>
      <w:r>
        <w:t>;</w:t>
      </w:r>
      <w:proofErr w:type="gramEnd"/>
    </w:p>
    <w:p w14:paraId="2603A228" w14:textId="2AE14FA1" w:rsidR="00764051" w:rsidRDefault="00764051" w:rsidP="00764051">
      <w:pPr>
        <w:jc w:val="both"/>
      </w:pPr>
      <w:r>
        <w:t xml:space="preserve">Whereas the correlation between the Duolingo English Test and TOEFL </w:t>
      </w:r>
      <w:proofErr w:type="spellStart"/>
      <w:r>
        <w:t>iBT</w:t>
      </w:r>
      <w:proofErr w:type="spellEnd"/>
      <w:r>
        <w:t xml:space="preserve"> is 0.77</w:t>
      </w:r>
      <w:r w:rsidR="00144554">
        <w:t xml:space="preserve"> and </w:t>
      </w:r>
      <w:r>
        <w:t xml:space="preserve">a TOEFL score </w:t>
      </w:r>
      <w:r w:rsidR="00622805">
        <w:t>in the range of 74-79</w:t>
      </w:r>
      <w:r>
        <w:t xml:space="preserve"> </w:t>
      </w:r>
      <w:r w:rsidR="00D77402">
        <w:t>corresponds</w:t>
      </w:r>
      <w:r>
        <w:t xml:space="preserve"> to a Duolingo score of </w:t>
      </w:r>
      <w:proofErr w:type="gramStart"/>
      <w:r w:rsidR="00622805">
        <w:t>100;</w:t>
      </w:r>
      <w:proofErr w:type="gramEnd"/>
    </w:p>
    <w:p w14:paraId="0A346FD8" w14:textId="558D1765" w:rsidR="00622805" w:rsidRDefault="00622805" w:rsidP="00622805">
      <w:pPr>
        <w:jc w:val="both"/>
      </w:pPr>
      <w:r>
        <w:t>Whereas the correlation between the Duolingo English Test and IELTS Academic is 0.78</w:t>
      </w:r>
      <w:r w:rsidR="00144554">
        <w:t xml:space="preserve"> and</w:t>
      </w:r>
      <w:r>
        <w:t xml:space="preserve"> a IELTS score of 6</w:t>
      </w:r>
      <w:r w:rsidR="00D77402">
        <w:t>.0</w:t>
      </w:r>
      <w:r>
        <w:t xml:space="preserve"> </w:t>
      </w:r>
      <w:r w:rsidR="00D77402">
        <w:t>corresponds</w:t>
      </w:r>
      <w:r>
        <w:t xml:space="preserve"> to a Duolingo score of </w:t>
      </w:r>
      <w:proofErr w:type="gramStart"/>
      <w:r>
        <w:t>95-100;</w:t>
      </w:r>
      <w:proofErr w:type="gramEnd"/>
      <w:r>
        <w:t xml:space="preserve"> </w:t>
      </w:r>
    </w:p>
    <w:p w14:paraId="6027951A" w14:textId="37654A29" w:rsidR="00512B29" w:rsidRDefault="00785632" w:rsidP="009530D7">
      <w:pPr>
        <w:jc w:val="both"/>
      </w:pPr>
      <w:r>
        <w:t xml:space="preserve">Whereas nearby </w:t>
      </w:r>
      <w:r w:rsidR="00713BE6">
        <w:t xml:space="preserve">comparable </w:t>
      </w:r>
      <w:r>
        <w:t>universities</w:t>
      </w:r>
      <w:r w:rsidR="00713BE6">
        <w:t xml:space="preserve"> </w:t>
      </w:r>
      <w:r w:rsidR="0075397A">
        <w:t>require</w:t>
      </w:r>
      <w:r>
        <w:t xml:space="preserve"> </w:t>
      </w:r>
      <w:r w:rsidR="0075397A">
        <w:t xml:space="preserve">a </w:t>
      </w:r>
      <w:r>
        <w:t xml:space="preserve">Duolingo score in the range of </w:t>
      </w:r>
      <w:proofErr w:type="gramStart"/>
      <w:r>
        <w:t>95-105;</w:t>
      </w:r>
      <w:proofErr w:type="gramEnd"/>
    </w:p>
    <w:p w14:paraId="43DAC78F" w14:textId="20E964E7" w:rsidR="00144554" w:rsidRDefault="00144554" w:rsidP="009530D7">
      <w:pPr>
        <w:jc w:val="both"/>
      </w:pPr>
      <w:r>
        <w:t xml:space="preserve">Whereas the reduced cost of the Duolingo test affords more accessibility </w:t>
      </w:r>
      <w:r w:rsidR="009A73A3">
        <w:t xml:space="preserve">to an English competency </w:t>
      </w:r>
      <w:proofErr w:type="gramStart"/>
      <w:r w:rsidR="009A73A3">
        <w:t>test;</w:t>
      </w:r>
      <w:proofErr w:type="gramEnd"/>
    </w:p>
    <w:p w14:paraId="617D69BD" w14:textId="7C82AE6F" w:rsidR="009530D7" w:rsidRDefault="009530D7" w:rsidP="009530D7">
      <w:pPr>
        <w:jc w:val="both"/>
      </w:pPr>
      <w:r>
        <w:t xml:space="preserve">It is recommended that Seton Hall </w:t>
      </w:r>
      <w:r w:rsidR="007C09FD">
        <w:t>U</w:t>
      </w:r>
      <w:r>
        <w:t xml:space="preserve">ndergraduate </w:t>
      </w:r>
      <w:r w:rsidR="007C09FD">
        <w:t>A</w:t>
      </w:r>
      <w:r>
        <w:t xml:space="preserve">dmissions accept </w:t>
      </w:r>
      <w:r w:rsidR="00785632">
        <w:t xml:space="preserve">a </w:t>
      </w:r>
      <w:r>
        <w:t>Duolingo</w:t>
      </w:r>
      <w:r w:rsidR="00785632">
        <w:t xml:space="preserve"> test </w:t>
      </w:r>
      <w:r>
        <w:t xml:space="preserve">in </w:t>
      </w:r>
      <w:r w:rsidR="00785632">
        <w:t>lieu of a</w:t>
      </w:r>
      <w:r>
        <w:t xml:space="preserve"> TOEFL</w:t>
      </w:r>
      <w:r w:rsidR="00785632">
        <w:t xml:space="preserve"> or</w:t>
      </w:r>
      <w:r>
        <w:t xml:space="preserve"> IELTS</w:t>
      </w:r>
      <w:r w:rsidR="00102355">
        <w:t xml:space="preserve"> result</w:t>
      </w:r>
      <w:r w:rsidR="00FB2D7E">
        <w:t>.</w:t>
      </w:r>
      <w:r w:rsidR="00102355">
        <w:t xml:space="preserve">  It is </w:t>
      </w:r>
      <w:r w:rsidR="00482296">
        <w:t xml:space="preserve">further </w:t>
      </w:r>
      <w:r w:rsidR="00102355">
        <w:t>recommended that a Duolingo score of 100</w:t>
      </w:r>
      <w:r w:rsidR="00185615">
        <w:t xml:space="preserve"> be considered equivalent to a</w:t>
      </w:r>
      <w:r w:rsidR="00102355">
        <w:t xml:space="preserve"> </w:t>
      </w:r>
      <w:r w:rsidR="00482296">
        <w:t xml:space="preserve">TOEFL </w:t>
      </w:r>
      <w:r w:rsidR="00185615">
        <w:t xml:space="preserve">score </w:t>
      </w:r>
      <w:r w:rsidR="00102355">
        <w:t>of 79</w:t>
      </w:r>
      <w:r w:rsidR="00185615">
        <w:t xml:space="preserve"> and a IELTS </w:t>
      </w:r>
      <w:r w:rsidR="00102355">
        <w:t>score of 6.0</w:t>
      </w:r>
      <w:r w:rsidR="00185615">
        <w:t>.</w:t>
      </w:r>
    </w:p>
    <w:p w14:paraId="543C6CE9" w14:textId="2E420766" w:rsidR="00512B29" w:rsidRDefault="00512B29" w:rsidP="009530D7">
      <w:pPr>
        <w:jc w:val="both"/>
      </w:pPr>
    </w:p>
    <w:p w14:paraId="3622B23E" w14:textId="6C1CB45C" w:rsidR="00144554" w:rsidRDefault="00144554" w:rsidP="009530D7">
      <w:pPr>
        <w:jc w:val="both"/>
      </w:pPr>
    </w:p>
    <w:p w14:paraId="24402456" w14:textId="4BBEB4E8" w:rsidR="00144554" w:rsidRDefault="00144554" w:rsidP="009530D7">
      <w:pPr>
        <w:jc w:val="both"/>
      </w:pPr>
    </w:p>
    <w:p w14:paraId="472DEDD9" w14:textId="77777777" w:rsidR="00D91A32" w:rsidRDefault="00D91A32" w:rsidP="00144554">
      <w:pPr>
        <w:jc w:val="both"/>
      </w:pPr>
      <w:r>
        <w:t>For information purposes, not part of the motion:</w:t>
      </w:r>
    </w:p>
    <w:p w14:paraId="1F42B07A" w14:textId="2721650A" w:rsidR="00144554" w:rsidRDefault="00144554" w:rsidP="00144554">
      <w:pPr>
        <w:jc w:val="both"/>
      </w:pPr>
      <w:r>
        <w:t>According to the Seton Hall website:</w:t>
      </w:r>
    </w:p>
    <w:p w14:paraId="5C78ECD8" w14:textId="77777777" w:rsidR="00144554" w:rsidRDefault="00625E2D" w:rsidP="00144554">
      <w:pPr>
        <w:jc w:val="both"/>
      </w:pPr>
      <w:hyperlink r:id="rId4" w:history="1">
        <w:r w:rsidR="00144554" w:rsidRPr="00A34BA8">
          <w:rPr>
            <w:rStyle w:val="Hyperlink"/>
          </w:rPr>
          <w:t>https://www.shu.edu/undergraduate-admissions/international-and-esl-applicants.cfm</w:t>
        </w:r>
      </w:hyperlink>
    </w:p>
    <w:p w14:paraId="262300F9" w14:textId="77777777" w:rsidR="00144554" w:rsidRDefault="00144554" w:rsidP="00144554">
      <w:pPr>
        <w:jc w:val="both"/>
      </w:pPr>
      <w:r>
        <w:t xml:space="preserve">undergraduate applicants who submit the Test of English as a Foreign Language (TOEFL) </w:t>
      </w:r>
      <w:r w:rsidRPr="001D42BF">
        <w:t>in lieu of the SAT</w:t>
      </w:r>
      <w:r>
        <w:t xml:space="preserve"> should have a 550 (paper-based), 213 (computer-based) or 79 (internet-based) TOEFL score or a 6.0 on the International English Language Testing System (IELTS</w:t>
      </w:r>
      <w:proofErr w:type="gramStart"/>
      <w:r>
        <w:t>);</w:t>
      </w:r>
      <w:proofErr w:type="gramEnd"/>
      <w:r>
        <w:t xml:space="preserve"> </w:t>
      </w:r>
    </w:p>
    <w:p w14:paraId="6E2F14ED" w14:textId="27E91684" w:rsidR="00144554" w:rsidRDefault="00144554" w:rsidP="009530D7">
      <w:pPr>
        <w:jc w:val="both"/>
      </w:pPr>
    </w:p>
    <w:p w14:paraId="3411996D" w14:textId="77777777" w:rsidR="00144554" w:rsidRDefault="00144554" w:rsidP="009530D7">
      <w:pPr>
        <w:jc w:val="both"/>
      </w:pPr>
    </w:p>
    <w:p w14:paraId="4ECCCEA1" w14:textId="221FCBD5" w:rsidR="00941D42" w:rsidRDefault="00941D42" w:rsidP="009530D7">
      <w:pPr>
        <w:jc w:val="both"/>
      </w:pPr>
    </w:p>
    <w:p w14:paraId="6431B890" w14:textId="0C195FCF" w:rsidR="00512B29" w:rsidRDefault="00512B29" w:rsidP="009530D7">
      <w:pPr>
        <w:jc w:val="both"/>
      </w:pPr>
    </w:p>
    <w:sectPr w:rsidR="0051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29"/>
    <w:rsid w:val="00102355"/>
    <w:rsid w:val="00144554"/>
    <w:rsid w:val="0015541E"/>
    <w:rsid w:val="00185615"/>
    <w:rsid w:val="001D42BF"/>
    <w:rsid w:val="00272317"/>
    <w:rsid w:val="00351947"/>
    <w:rsid w:val="00482296"/>
    <w:rsid w:val="00493FEF"/>
    <w:rsid w:val="00512B29"/>
    <w:rsid w:val="0062257A"/>
    <w:rsid w:val="00622805"/>
    <w:rsid w:val="00625E2D"/>
    <w:rsid w:val="006D531B"/>
    <w:rsid w:val="00713BE6"/>
    <w:rsid w:val="0075397A"/>
    <w:rsid w:val="00764051"/>
    <w:rsid w:val="00785632"/>
    <w:rsid w:val="007C09FD"/>
    <w:rsid w:val="00941D42"/>
    <w:rsid w:val="009530D7"/>
    <w:rsid w:val="009829DF"/>
    <w:rsid w:val="009A73A3"/>
    <w:rsid w:val="00A34686"/>
    <w:rsid w:val="00A57119"/>
    <w:rsid w:val="00A6109B"/>
    <w:rsid w:val="00C70DA8"/>
    <w:rsid w:val="00D77402"/>
    <w:rsid w:val="00D8216D"/>
    <w:rsid w:val="00D91A32"/>
    <w:rsid w:val="00E84C63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115"/>
  <w15:chartTrackingRefBased/>
  <w15:docId w15:val="{35D21441-6DA6-4C63-9EEE-01D01CF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u.edu/undergraduate-admissions/international-and-esl-applica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Sorochuk</dc:creator>
  <cp:keywords/>
  <dc:description/>
  <cp:lastModifiedBy>Melissa M Wert</cp:lastModifiedBy>
  <cp:revision>2</cp:revision>
  <dcterms:created xsi:type="dcterms:W3CDTF">2021-12-15T15:45:00Z</dcterms:created>
  <dcterms:modified xsi:type="dcterms:W3CDTF">2021-12-15T15:45:00Z</dcterms:modified>
</cp:coreProperties>
</file>