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8262" w14:textId="185F7D78" w:rsidR="006369E9" w:rsidRPr="00DC1385" w:rsidRDefault="006369E9" w:rsidP="0063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</w:pPr>
      <w:r w:rsidRPr="00DC138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Faculty Senate Meeting</w:t>
      </w:r>
    </w:p>
    <w:p w14:paraId="225D24CF" w14:textId="35D248A1" w:rsidR="006369E9" w:rsidRPr="00DC1385" w:rsidRDefault="006369E9" w:rsidP="0063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</w:pPr>
      <w:r w:rsidRPr="00DC138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November 1</w:t>
      </w:r>
      <w:r w:rsidR="00DE3CC1" w:rsidRPr="00DC138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9, 2021</w:t>
      </w:r>
    </w:p>
    <w:p w14:paraId="060E8A2F" w14:textId="76D7F407" w:rsidR="006369E9" w:rsidRPr="00555B40" w:rsidRDefault="006369E9" w:rsidP="0063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</w:p>
    <w:p w14:paraId="2A156E29" w14:textId="5F2C95EB" w:rsidR="00DE3CC1" w:rsidRPr="00555B40" w:rsidRDefault="006369E9" w:rsidP="00DE3CC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555B40">
        <w:rPr>
          <w:color w:val="373737"/>
        </w:rPr>
        <w:t>Sign in for Quorum</w:t>
      </w:r>
    </w:p>
    <w:p w14:paraId="37834C32" w14:textId="5D2E2FA7" w:rsidR="006369E9" w:rsidRPr="00555B40" w:rsidRDefault="006369E9" w:rsidP="006369E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555B40">
        <w:rPr>
          <w:color w:val="373737"/>
        </w:rPr>
        <w:t>2. Call to Order</w:t>
      </w:r>
      <w:r w:rsidR="0035136D" w:rsidRPr="00555B40">
        <w:rPr>
          <w:color w:val="373737"/>
        </w:rPr>
        <w:t>- Meeting started 1:05</w:t>
      </w:r>
    </w:p>
    <w:p w14:paraId="430EF474" w14:textId="391652C4" w:rsidR="006369E9" w:rsidRPr="00555B40" w:rsidRDefault="006369E9" w:rsidP="007A29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 xml:space="preserve">3. Communications from the Provost, Dr. Erik Lillquist </w:t>
      </w:r>
      <w:r w:rsidR="00DE3CC1" w:rsidRPr="00555B40">
        <w:rPr>
          <w:color w:val="373737"/>
        </w:rPr>
        <w:t xml:space="preserve">presented on behalf of </w:t>
      </w:r>
      <w:r w:rsidRPr="00555B40">
        <w:rPr>
          <w:color w:val="373737"/>
        </w:rPr>
        <w:t>Dr.</w:t>
      </w:r>
      <w:r w:rsidR="00DE3CC1" w:rsidRPr="00555B40">
        <w:rPr>
          <w:color w:val="373737"/>
        </w:rPr>
        <w:t xml:space="preserve"> </w:t>
      </w:r>
      <w:r w:rsidRPr="00555B40">
        <w:rPr>
          <w:color w:val="373737"/>
        </w:rPr>
        <w:t>Passerini</w:t>
      </w:r>
    </w:p>
    <w:p w14:paraId="36D7C698" w14:textId="0EEA89BE" w:rsidR="00DE3CC1" w:rsidRPr="00555B40" w:rsidRDefault="00DE3CC1" w:rsidP="007A29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098B0CC7" w14:textId="0684DCAC" w:rsidR="007A29A1" w:rsidRPr="00555B40" w:rsidRDefault="00DE3CC1" w:rsidP="007A29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 xml:space="preserve">Dr. Lillquist referenced </w:t>
      </w:r>
      <w:r w:rsidR="007A29A1" w:rsidRPr="00555B40">
        <w:rPr>
          <w:color w:val="373737"/>
        </w:rPr>
        <w:t xml:space="preserve">President </w:t>
      </w:r>
      <w:proofErr w:type="spellStart"/>
      <w:r w:rsidRPr="00555B40">
        <w:rPr>
          <w:color w:val="373737"/>
        </w:rPr>
        <w:t>Nyre’s</w:t>
      </w:r>
      <w:proofErr w:type="spellEnd"/>
      <w:r w:rsidRPr="00555B40">
        <w:rPr>
          <w:color w:val="373737"/>
        </w:rPr>
        <w:t xml:space="preserve"> </w:t>
      </w:r>
      <w:r w:rsidR="007A29A1" w:rsidRPr="00555B40">
        <w:rPr>
          <w:color w:val="373737"/>
        </w:rPr>
        <w:t>State of the University Speech</w:t>
      </w:r>
      <w:r w:rsidRPr="00555B40">
        <w:rPr>
          <w:color w:val="373737"/>
        </w:rPr>
        <w:t>, a link to which is a</w:t>
      </w:r>
      <w:r w:rsidR="007A29A1" w:rsidRPr="00555B40">
        <w:rPr>
          <w:color w:val="373737"/>
        </w:rPr>
        <w:t xml:space="preserve">vailable through the </w:t>
      </w:r>
      <w:r w:rsidR="005F247E" w:rsidRPr="00555B40">
        <w:rPr>
          <w:color w:val="373737"/>
        </w:rPr>
        <w:t>email sent out through the Provost</w:t>
      </w:r>
      <w:r w:rsidRPr="00555B40">
        <w:rPr>
          <w:color w:val="373737"/>
        </w:rPr>
        <w:t>’s</w:t>
      </w:r>
      <w:r w:rsidR="005F247E" w:rsidRPr="00555B40">
        <w:rPr>
          <w:color w:val="373737"/>
        </w:rPr>
        <w:t xml:space="preserve"> </w:t>
      </w:r>
      <w:r w:rsidRPr="00555B40">
        <w:rPr>
          <w:color w:val="373737"/>
        </w:rPr>
        <w:t>O</w:t>
      </w:r>
      <w:r w:rsidR="005F247E" w:rsidRPr="00555B40">
        <w:rPr>
          <w:color w:val="373737"/>
        </w:rPr>
        <w:t>ffice</w:t>
      </w:r>
      <w:r w:rsidRPr="00555B40">
        <w:rPr>
          <w:color w:val="373737"/>
        </w:rPr>
        <w:t>.</w:t>
      </w:r>
    </w:p>
    <w:p w14:paraId="321270FA" w14:textId="77777777" w:rsidR="00DE3CC1" w:rsidRPr="00555B40" w:rsidRDefault="00DE3CC1" w:rsidP="007A29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0FA20D14" w14:textId="2A3E1150" w:rsidR="00DE3CC1" w:rsidRPr="00555B40" w:rsidRDefault="00DE3CC1" w:rsidP="007A29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Compensation has been</w:t>
      </w:r>
      <w:r w:rsidR="007A29A1" w:rsidRPr="00555B40">
        <w:rPr>
          <w:color w:val="373737"/>
        </w:rPr>
        <w:t xml:space="preserve"> restored to pre</w:t>
      </w:r>
      <w:r w:rsidR="009B3623">
        <w:rPr>
          <w:color w:val="373737"/>
        </w:rPr>
        <w:t>-</w:t>
      </w:r>
      <w:r w:rsidR="007A29A1" w:rsidRPr="00555B40">
        <w:rPr>
          <w:color w:val="373737"/>
        </w:rPr>
        <w:t>pandemic level</w:t>
      </w:r>
      <w:r w:rsidRPr="00555B40">
        <w:rPr>
          <w:color w:val="373737"/>
        </w:rPr>
        <w:t>s</w:t>
      </w:r>
      <w:r w:rsidR="007A29A1" w:rsidRPr="00555B40">
        <w:rPr>
          <w:color w:val="373737"/>
        </w:rPr>
        <w:t xml:space="preserve">. Please check </w:t>
      </w:r>
      <w:r w:rsidRPr="00555B40">
        <w:rPr>
          <w:color w:val="373737"/>
        </w:rPr>
        <w:t xml:space="preserve">your </w:t>
      </w:r>
      <w:r w:rsidR="007A29A1" w:rsidRPr="00555B40">
        <w:rPr>
          <w:color w:val="373737"/>
        </w:rPr>
        <w:t>pay stub to ensure there is no error</w:t>
      </w:r>
      <w:r w:rsidRPr="00555B40">
        <w:rPr>
          <w:color w:val="373737"/>
        </w:rPr>
        <w:t xml:space="preserve">. </w:t>
      </w:r>
      <w:r w:rsidR="007A29A1" w:rsidRPr="00555B40">
        <w:rPr>
          <w:color w:val="373737"/>
        </w:rPr>
        <w:t xml:space="preserve">403B </w:t>
      </w:r>
      <w:r w:rsidRPr="00555B40">
        <w:rPr>
          <w:color w:val="373737"/>
        </w:rPr>
        <w:t>contributions have also been restored retroactively</w:t>
      </w:r>
      <w:r w:rsidR="007A29A1" w:rsidRPr="00555B40">
        <w:rPr>
          <w:color w:val="373737"/>
        </w:rPr>
        <w:t xml:space="preserve">. </w:t>
      </w:r>
      <w:r w:rsidRPr="00555B40">
        <w:rPr>
          <w:color w:val="373737"/>
        </w:rPr>
        <w:t>Cost of living increases</w:t>
      </w:r>
      <w:r w:rsidR="007A29A1" w:rsidRPr="00555B40">
        <w:rPr>
          <w:color w:val="373737"/>
        </w:rPr>
        <w:t xml:space="preserve"> are a priority for </w:t>
      </w:r>
      <w:r w:rsidRPr="00555B40">
        <w:rPr>
          <w:color w:val="373737"/>
        </w:rPr>
        <w:t>the B</w:t>
      </w:r>
      <w:r w:rsidR="007A29A1" w:rsidRPr="00555B40">
        <w:rPr>
          <w:color w:val="373737"/>
        </w:rPr>
        <w:t xml:space="preserve">oard of </w:t>
      </w:r>
      <w:r w:rsidRPr="00555B40">
        <w:rPr>
          <w:color w:val="373737"/>
        </w:rPr>
        <w:t>R</w:t>
      </w:r>
      <w:r w:rsidR="007A29A1" w:rsidRPr="00555B40">
        <w:rPr>
          <w:color w:val="373737"/>
        </w:rPr>
        <w:t xml:space="preserve">egents. </w:t>
      </w:r>
      <w:r w:rsidRPr="00555B40">
        <w:rPr>
          <w:color w:val="373737"/>
        </w:rPr>
        <w:t>They will be l</w:t>
      </w:r>
      <w:r w:rsidR="007A29A1" w:rsidRPr="00555B40">
        <w:rPr>
          <w:color w:val="373737"/>
        </w:rPr>
        <w:t>ooking at retention rates</w:t>
      </w:r>
      <w:r w:rsidRPr="00555B40">
        <w:rPr>
          <w:color w:val="373737"/>
        </w:rPr>
        <w:t>, graduate enrollments, and transfer numbers.</w:t>
      </w:r>
    </w:p>
    <w:p w14:paraId="642C0684" w14:textId="77777777" w:rsidR="00DE3CC1" w:rsidRPr="00555B40" w:rsidRDefault="00DE3CC1" w:rsidP="007A29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30A84012" w14:textId="1A164F6C" w:rsidR="007A29A1" w:rsidRPr="00555B40" w:rsidRDefault="00DE3CC1" w:rsidP="007A29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Plans for the s</w:t>
      </w:r>
      <w:r w:rsidR="00AD7172" w:rsidRPr="00555B40">
        <w:rPr>
          <w:color w:val="373737"/>
        </w:rPr>
        <w:t>alary</w:t>
      </w:r>
      <w:r w:rsidR="007A29A1" w:rsidRPr="00555B40">
        <w:rPr>
          <w:color w:val="373737"/>
        </w:rPr>
        <w:t xml:space="preserve"> </w:t>
      </w:r>
      <w:r w:rsidRPr="00555B40">
        <w:rPr>
          <w:color w:val="373737"/>
        </w:rPr>
        <w:t>s</w:t>
      </w:r>
      <w:r w:rsidR="007A29A1" w:rsidRPr="00555B40">
        <w:rPr>
          <w:color w:val="373737"/>
        </w:rPr>
        <w:t xml:space="preserve">tudy </w:t>
      </w:r>
      <w:r w:rsidRPr="00555B40">
        <w:rPr>
          <w:color w:val="373737"/>
        </w:rPr>
        <w:t xml:space="preserve">are underway, with the process largely taking place </w:t>
      </w:r>
      <w:r w:rsidR="007A29A1" w:rsidRPr="00555B40">
        <w:rPr>
          <w:color w:val="373737"/>
        </w:rPr>
        <w:t>next fall</w:t>
      </w:r>
      <w:r w:rsidRPr="00555B40">
        <w:rPr>
          <w:color w:val="373737"/>
        </w:rPr>
        <w:t xml:space="preserve">, once </w:t>
      </w:r>
      <w:r w:rsidR="003D0F2B" w:rsidRPr="00555B40">
        <w:rPr>
          <w:color w:val="373737"/>
        </w:rPr>
        <w:t>a company has been identified, the committee has been assembled, and so on, which will happen in the spring</w:t>
      </w:r>
      <w:r w:rsidR="007A29A1" w:rsidRPr="00555B40">
        <w:rPr>
          <w:color w:val="373737"/>
        </w:rPr>
        <w:t xml:space="preserve">. </w:t>
      </w:r>
    </w:p>
    <w:p w14:paraId="1DE17310" w14:textId="77777777" w:rsidR="00DE3CC1" w:rsidRPr="00555B40" w:rsidRDefault="00DE3CC1" w:rsidP="007A29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78BEADC9" w14:textId="03F5A079" w:rsidR="007A29A1" w:rsidRPr="00555B40" w:rsidRDefault="007A29A1" w:rsidP="007A29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 xml:space="preserve">Searches </w:t>
      </w:r>
      <w:r w:rsidR="003D0F2B" w:rsidRPr="00555B40">
        <w:rPr>
          <w:color w:val="373737"/>
        </w:rPr>
        <w:t>are m</w:t>
      </w:r>
      <w:r w:rsidRPr="00555B40">
        <w:rPr>
          <w:color w:val="373737"/>
        </w:rPr>
        <w:t>ov</w:t>
      </w:r>
      <w:r w:rsidR="003D0F2B" w:rsidRPr="00555B40">
        <w:rPr>
          <w:color w:val="373737"/>
        </w:rPr>
        <w:t>ing</w:t>
      </w:r>
      <w:r w:rsidRPr="00555B40">
        <w:rPr>
          <w:color w:val="373737"/>
        </w:rPr>
        <w:t xml:space="preserve"> forward. </w:t>
      </w:r>
    </w:p>
    <w:p w14:paraId="0119E3C1" w14:textId="77777777" w:rsidR="003D0F2B" w:rsidRPr="00555B40" w:rsidRDefault="003D0F2B" w:rsidP="007A29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42E61276" w14:textId="77777777" w:rsidR="003D0F2B" w:rsidRPr="00555B40" w:rsidRDefault="003D0F2B" w:rsidP="007A29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 xml:space="preserve">There were </w:t>
      </w:r>
      <w:r w:rsidR="007A29A1" w:rsidRPr="00555B40">
        <w:rPr>
          <w:color w:val="373737"/>
        </w:rPr>
        <w:t xml:space="preserve">22 </w:t>
      </w:r>
      <w:r w:rsidRPr="00555B40">
        <w:rPr>
          <w:color w:val="373737"/>
        </w:rPr>
        <w:t>A</w:t>
      </w:r>
      <w:r w:rsidR="00AD7172" w:rsidRPr="00555B40">
        <w:rPr>
          <w:color w:val="373737"/>
        </w:rPr>
        <w:t xml:space="preserve">cademies </w:t>
      </w:r>
      <w:r w:rsidR="007A29A1" w:rsidRPr="00555B40">
        <w:rPr>
          <w:color w:val="373737"/>
        </w:rPr>
        <w:t xml:space="preserve">applications. Every group will be responded to. </w:t>
      </w:r>
      <w:r w:rsidRPr="00555B40">
        <w:rPr>
          <w:color w:val="373737"/>
        </w:rPr>
        <w:t>Seven</w:t>
      </w:r>
      <w:r w:rsidR="007A29A1" w:rsidRPr="00555B40">
        <w:rPr>
          <w:color w:val="373737"/>
        </w:rPr>
        <w:t xml:space="preserve"> have been approved</w:t>
      </w:r>
      <w:r w:rsidRPr="00555B40">
        <w:rPr>
          <w:color w:val="373737"/>
        </w:rPr>
        <w:t>, with three smaller grants awarded. The p</w:t>
      </w:r>
      <w:r w:rsidR="00107568" w:rsidRPr="00555B40">
        <w:rPr>
          <w:color w:val="373737"/>
        </w:rPr>
        <w:t xml:space="preserve">lan is to </w:t>
      </w:r>
      <w:r w:rsidRPr="00555B40">
        <w:rPr>
          <w:color w:val="373737"/>
        </w:rPr>
        <w:t>do another CFP next year depending on the budget</w:t>
      </w:r>
    </w:p>
    <w:p w14:paraId="4BB6EE70" w14:textId="77777777" w:rsidR="003D0F2B" w:rsidRPr="00555B40" w:rsidRDefault="00AD7172" w:rsidP="007A29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ab/>
      </w:r>
    </w:p>
    <w:p w14:paraId="2FC4DB43" w14:textId="77777777" w:rsidR="006369E9" w:rsidRPr="00555B40" w:rsidRDefault="006369E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4. Communications from the Provost</w:t>
      </w:r>
      <w:r w:rsidRPr="00555B40">
        <w:rPr>
          <w:color w:val="373737"/>
        </w:rPr>
        <w:br/>
        <w:t>• </w:t>
      </w:r>
      <w:hyperlink r:id="rId5" w:history="1">
        <w:r w:rsidRPr="00555B40">
          <w:rPr>
            <w:rStyle w:val="Hyperlink"/>
            <w:color w:val="1982D1"/>
            <w:bdr w:val="none" w:sz="0" w:space="0" w:color="auto" w:frame="1"/>
          </w:rPr>
          <w:t>Online MA in Theology</w:t>
        </w:r>
      </w:hyperlink>
      <w:r w:rsidRPr="00555B40">
        <w:rPr>
          <w:color w:val="373737"/>
        </w:rPr>
        <w:br/>
        <w:t>• </w:t>
      </w:r>
      <w:hyperlink r:id="rId6" w:history="1">
        <w:r w:rsidRPr="00555B40">
          <w:rPr>
            <w:rStyle w:val="Hyperlink"/>
            <w:color w:val="1982D1"/>
            <w:bdr w:val="none" w:sz="0" w:space="0" w:color="auto" w:frame="1"/>
          </w:rPr>
          <w:t>Removal of Doctorial Tuition Remission Benefit for Faculty</w:t>
        </w:r>
      </w:hyperlink>
      <w:r w:rsidRPr="00555B40">
        <w:rPr>
          <w:color w:val="373737"/>
        </w:rPr>
        <w:br/>
        <w:t>• </w:t>
      </w:r>
      <w:hyperlink r:id="rId7" w:history="1">
        <w:r w:rsidRPr="00555B40">
          <w:rPr>
            <w:rStyle w:val="Hyperlink"/>
            <w:color w:val="1982D1"/>
            <w:bdr w:val="none" w:sz="0" w:space="0" w:color="auto" w:frame="1"/>
          </w:rPr>
          <w:t>Dean of the School of Diplomacy</w:t>
        </w:r>
      </w:hyperlink>
      <w:r w:rsidRPr="00555B40">
        <w:rPr>
          <w:color w:val="373737"/>
        </w:rPr>
        <w:br/>
        <w:t>• </w:t>
      </w:r>
      <w:hyperlink r:id="rId8" w:history="1">
        <w:r w:rsidRPr="00555B40">
          <w:rPr>
            <w:rStyle w:val="Hyperlink"/>
            <w:color w:val="1982D1"/>
            <w:bdr w:val="none" w:sz="0" w:space="0" w:color="auto" w:frame="1"/>
          </w:rPr>
          <w:t>CEHS Resolution About Restructuring Vote</w:t>
        </w:r>
      </w:hyperlink>
      <w:r w:rsidRPr="00555B40">
        <w:rPr>
          <w:color w:val="373737"/>
        </w:rPr>
        <w:br/>
        <w:t>• </w:t>
      </w:r>
      <w:hyperlink r:id="rId9" w:history="1">
        <w:r w:rsidRPr="00555B40">
          <w:rPr>
            <w:rStyle w:val="Hyperlink"/>
            <w:color w:val="1982D1"/>
            <w:bdr w:val="none" w:sz="0" w:space="0" w:color="auto" w:frame="1"/>
          </w:rPr>
          <w:t>CEHS Postponement and Data Request</w:t>
        </w:r>
      </w:hyperlink>
      <w:r w:rsidRPr="00555B40">
        <w:rPr>
          <w:color w:val="373737"/>
        </w:rPr>
        <w:br/>
        <w:t>• </w:t>
      </w:r>
      <w:hyperlink r:id="rId10" w:history="1">
        <w:r w:rsidRPr="00555B40">
          <w:rPr>
            <w:rStyle w:val="Hyperlink"/>
            <w:color w:val="1982D1"/>
            <w:bdr w:val="none" w:sz="0" w:space="0" w:color="auto" w:frame="1"/>
          </w:rPr>
          <w:t>Approval of Revised Program Review Guidelines</w:t>
        </w:r>
      </w:hyperlink>
    </w:p>
    <w:p w14:paraId="52CC3C35" w14:textId="77777777" w:rsidR="006369E9" w:rsidRPr="00555B40" w:rsidRDefault="006369E9" w:rsidP="006369E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</w:p>
    <w:p w14:paraId="2E1C5A01" w14:textId="48EF2624" w:rsidR="006369E9" w:rsidRPr="00555B40" w:rsidRDefault="006369E9" w:rsidP="006369E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555B40">
        <w:rPr>
          <w:color w:val="373737"/>
        </w:rPr>
        <w:t>5. APSA Presentation</w:t>
      </w:r>
      <w:r w:rsidR="003D0F2B" w:rsidRPr="00555B40">
        <w:rPr>
          <w:color w:val="373737"/>
        </w:rPr>
        <w:t xml:space="preserve"> – Erik Lillquist and Jonathan Farina</w:t>
      </w:r>
    </w:p>
    <w:p w14:paraId="6851E8B3" w14:textId="2CC87F2D" w:rsidR="00107568" w:rsidRPr="00555B40" w:rsidRDefault="0031447B" w:rsidP="001075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 xml:space="preserve">There was a </w:t>
      </w:r>
      <w:r w:rsidR="00107568" w:rsidRPr="00555B40">
        <w:rPr>
          <w:color w:val="373737"/>
        </w:rPr>
        <w:t xml:space="preserve">PowerPoint </w:t>
      </w:r>
      <w:r>
        <w:rPr>
          <w:color w:val="373737"/>
        </w:rPr>
        <w:t>p</w:t>
      </w:r>
      <w:r w:rsidR="00107568" w:rsidRPr="00555B40">
        <w:rPr>
          <w:color w:val="373737"/>
        </w:rPr>
        <w:t>resentat</w:t>
      </w:r>
      <w:r>
        <w:rPr>
          <w:color w:val="373737"/>
        </w:rPr>
        <w:t xml:space="preserve">ion about IPAD. The presentation will be made available to the Senate. There will also be a request for additional faculty </w:t>
      </w:r>
      <w:r w:rsidR="00107568" w:rsidRPr="00555B40">
        <w:rPr>
          <w:color w:val="373737"/>
        </w:rPr>
        <w:t xml:space="preserve">members </w:t>
      </w:r>
      <w:r>
        <w:rPr>
          <w:color w:val="373737"/>
        </w:rPr>
        <w:t xml:space="preserve">for the committee. The goal was to provide data, increase </w:t>
      </w:r>
      <w:r w:rsidR="00107568" w:rsidRPr="00555B40">
        <w:rPr>
          <w:color w:val="373737"/>
        </w:rPr>
        <w:t>transparency</w:t>
      </w:r>
      <w:r>
        <w:rPr>
          <w:color w:val="373737"/>
        </w:rPr>
        <w:t>,</w:t>
      </w:r>
      <w:r w:rsidR="00107568" w:rsidRPr="00555B40">
        <w:rPr>
          <w:color w:val="373737"/>
        </w:rPr>
        <w:t xml:space="preserve"> and give departments </w:t>
      </w:r>
      <w:r>
        <w:rPr>
          <w:color w:val="373737"/>
        </w:rPr>
        <w:t xml:space="preserve">the </w:t>
      </w:r>
      <w:r w:rsidR="00107568" w:rsidRPr="00555B40">
        <w:rPr>
          <w:color w:val="373737"/>
        </w:rPr>
        <w:t>ability to</w:t>
      </w:r>
      <w:r w:rsidR="00C223F0" w:rsidRPr="00555B40">
        <w:rPr>
          <w:color w:val="373737"/>
        </w:rPr>
        <w:t xml:space="preserve"> make changes at </w:t>
      </w:r>
      <w:r>
        <w:rPr>
          <w:color w:val="373737"/>
        </w:rPr>
        <w:t xml:space="preserve">the </w:t>
      </w:r>
      <w:r w:rsidR="00C223F0" w:rsidRPr="00555B40">
        <w:rPr>
          <w:color w:val="373737"/>
        </w:rPr>
        <w:t>first signs of distress.</w:t>
      </w:r>
      <w:r w:rsidR="00107568" w:rsidRPr="00555B40">
        <w:rPr>
          <w:color w:val="373737"/>
        </w:rPr>
        <w:t xml:space="preserve"> </w:t>
      </w:r>
      <w:r>
        <w:rPr>
          <w:color w:val="373737"/>
        </w:rPr>
        <w:t>The first r</w:t>
      </w:r>
      <w:r w:rsidR="00EE60AC" w:rsidRPr="00555B40">
        <w:rPr>
          <w:color w:val="373737"/>
        </w:rPr>
        <w:t xml:space="preserve">eport will be sent to the Deans in 2 weeks. </w:t>
      </w:r>
      <w:r>
        <w:rPr>
          <w:color w:val="373737"/>
        </w:rPr>
        <w:t xml:space="preserve">This will be around the same time the data will be sent each year moving forward. </w:t>
      </w:r>
      <w:r w:rsidR="00EE60AC" w:rsidRPr="00555B40">
        <w:rPr>
          <w:color w:val="373737"/>
        </w:rPr>
        <w:t xml:space="preserve">This year the teaching criteria was not addressed in </w:t>
      </w:r>
      <w:r w:rsidR="00C213E9">
        <w:rPr>
          <w:color w:val="373737"/>
        </w:rPr>
        <w:t xml:space="preserve">the </w:t>
      </w:r>
      <w:r w:rsidR="00EE60AC" w:rsidRPr="00555B40">
        <w:rPr>
          <w:color w:val="373737"/>
        </w:rPr>
        <w:t>report</w:t>
      </w:r>
      <w:r>
        <w:rPr>
          <w:color w:val="373737"/>
        </w:rPr>
        <w:t xml:space="preserve">, since the course evaluation form is being revised. </w:t>
      </w:r>
      <w:r w:rsidR="00EE60AC" w:rsidRPr="00555B40">
        <w:rPr>
          <w:color w:val="373737"/>
        </w:rPr>
        <w:t xml:space="preserve"> </w:t>
      </w:r>
    </w:p>
    <w:p w14:paraId="163D6E6E" w14:textId="276F1683" w:rsidR="00D42826" w:rsidRPr="00555B40" w:rsidRDefault="00D42826" w:rsidP="001075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3CFC5EDF" w14:textId="77777777" w:rsidR="007B3B96" w:rsidRPr="00555B40" w:rsidRDefault="007B3B96" w:rsidP="001075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10B5A8D7" w14:textId="77777777" w:rsidR="006369E9" w:rsidRPr="00555B40" w:rsidRDefault="006369E9" w:rsidP="006369E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555B40">
        <w:rPr>
          <w:color w:val="373737"/>
        </w:rPr>
        <w:t>6. Approval of the agenda</w:t>
      </w:r>
    </w:p>
    <w:p w14:paraId="241AF6BB" w14:textId="77777777" w:rsidR="006369E9" w:rsidRPr="00555B40" w:rsidRDefault="006369E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7. Approval of the </w:t>
      </w:r>
      <w:hyperlink r:id="rId11" w:history="1">
        <w:r w:rsidRPr="00555B40">
          <w:rPr>
            <w:rStyle w:val="Hyperlink"/>
            <w:color w:val="1982D1"/>
            <w:bdr w:val="none" w:sz="0" w:space="0" w:color="auto" w:frame="1"/>
          </w:rPr>
          <w:t>draft minutes </w:t>
        </w:r>
      </w:hyperlink>
      <w:r w:rsidRPr="00555B40">
        <w:rPr>
          <w:color w:val="373737"/>
        </w:rPr>
        <w:t>of the October 8th Meeting</w:t>
      </w:r>
    </w:p>
    <w:p w14:paraId="1778591C" w14:textId="77777777" w:rsidR="006369E9" w:rsidRPr="00555B40" w:rsidRDefault="006369E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3978275F" w14:textId="38D06D06" w:rsidR="006369E9" w:rsidRPr="00555B40" w:rsidRDefault="006369E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8. Executive Committee </w:t>
      </w:r>
      <w:hyperlink r:id="rId12" w:history="1">
        <w:r w:rsidRPr="00555B40">
          <w:rPr>
            <w:rStyle w:val="Hyperlink"/>
            <w:color w:val="1982D1"/>
            <w:bdr w:val="none" w:sz="0" w:space="0" w:color="auto" w:frame="1"/>
          </w:rPr>
          <w:t>Report</w:t>
        </w:r>
      </w:hyperlink>
    </w:p>
    <w:p w14:paraId="2EF35B1E" w14:textId="03023C0D" w:rsidR="007B3B96" w:rsidRPr="00555B40" w:rsidRDefault="00910F87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-</w:t>
      </w:r>
      <w:r w:rsidR="007B3B96" w:rsidRPr="00555B40">
        <w:rPr>
          <w:color w:val="373737"/>
        </w:rPr>
        <w:t xml:space="preserve">Motion </w:t>
      </w:r>
      <w:r w:rsidR="00142842" w:rsidRPr="00555B40">
        <w:rPr>
          <w:color w:val="373737"/>
        </w:rPr>
        <w:t xml:space="preserve">made </w:t>
      </w:r>
      <w:r w:rsidR="003D0F2B" w:rsidRPr="00555B40">
        <w:rPr>
          <w:color w:val="373737"/>
        </w:rPr>
        <w:t xml:space="preserve">by Amy Hunter </w:t>
      </w:r>
      <w:r w:rsidR="007B3B96" w:rsidRPr="00555B40">
        <w:rPr>
          <w:color w:val="373737"/>
        </w:rPr>
        <w:t xml:space="preserve">to </w:t>
      </w:r>
      <w:r w:rsidR="003D0F2B" w:rsidRPr="00555B40">
        <w:rPr>
          <w:color w:val="373737"/>
        </w:rPr>
        <w:t xml:space="preserve">have </w:t>
      </w:r>
      <w:r w:rsidR="007B3B96" w:rsidRPr="00555B40">
        <w:rPr>
          <w:color w:val="373737"/>
        </w:rPr>
        <w:t xml:space="preserve">a special meeting </w:t>
      </w:r>
      <w:r w:rsidR="003D0F2B" w:rsidRPr="00555B40">
        <w:rPr>
          <w:color w:val="373737"/>
        </w:rPr>
        <w:t>to discuss</w:t>
      </w:r>
      <w:r w:rsidR="007B3B96" w:rsidRPr="00555B40">
        <w:rPr>
          <w:color w:val="373737"/>
        </w:rPr>
        <w:t xml:space="preserve"> </w:t>
      </w:r>
      <w:proofErr w:type="spellStart"/>
      <w:r w:rsidR="003D0F2B" w:rsidRPr="00555B40">
        <w:rPr>
          <w:color w:val="373737"/>
        </w:rPr>
        <w:t>I</w:t>
      </w:r>
      <w:r w:rsidR="007B3B96" w:rsidRPr="00555B40">
        <w:rPr>
          <w:color w:val="373737"/>
        </w:rPr>
        <w:t>Pad</w:t>
      </w:r>
      <w:proofErr w:type="spellEnd"/>
      <w:r w:rsidR="007B3B96" w:rsidRPr="00555B40">
        <w:rPr>
          <w:color w:val="373737"/>
        </w:rPr>
        <w:t xml:space="preserve"> meeting </w:t>
      </w:r>
    </w:p>
    <w:p w14:paraId="23878FEB" w14:textId="07C6719A" w:rsidR="007B3B96" w:rsidRPr="00555B40" w:rsidRDefault="00142842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 xml:space="preserve"> </w:t>
      </w:r>
      <w:r w:rsidR="007B3B96" w:rsidRPr="00555B40">
        <w:rPr>
          <w:color w:val="373737"/>
        </w:rPr>
        <w:t>Second: King</w:t>
      </w:r>
      <w:r w:rsidR="003D0F2B" w:rsidRPr="00555B40">
        <w:rPr>
          <w:color w:val="373737"/>
        </w:rPr>
        <w:t xml:space="preserve"> Mott</w:t>
      </w:r>
      <w:r w:rsidR="007B3B96" w:rsidRPr="00555B40">
        <w:rPr>
          <w:color w:val="373737"/>
        </w:rPr>
        <w:t xml:space="preserve"> </w:t>
      </w:r>
    </w:p>
    <w:p w14:paraId="09513A9B" w14:textId="77777777" w:rsidR="003D0F2B" w:rsidRPr="00555B40" w:rsidRDefault="007B3B96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 xml:space="preserve">Vote: </w:t>
      </w:r>
      <w:r w:rsidR="003D0F2B" w:rsidRPr="00555B40">
        <w:rPr>
          <w:color w:val="373737"/>
        </w:rPr>
        <w:t>Y</w:t>
      </w:r>
      <w:r w:rsidRPr="00555B40">
        <w:rPr>
          <w:color w:val="373737"/>
        </w:rPr>
        <w:t xml:space="preserve">es 26 </w:t>
      </w:r>
      <w:r w:rsidR="003D0F2B" w:rsidRPr="00555B40">
        <w:rPr>
          <w:color w:val="373737"/>
        </w:rPr>
        <w:t xml:space="preserve">  No: </w:t>
      </w:r>
      <w:r w:rsidRPr="00555B40">
        <w:rPr>
          <w:color w:val="373737"/>
        </w:rPr>
        <w:t>3</w:t>
      </w:r>
      <w:r w:rsidR="003D0F2B" w:rsidRPr="00555B40">
        <w:rPr>
          <w:color w:val="373737"/>
        </w:rPr>
        <w:t xml:space="preserve">   Abstentions: o</w:t>
      </w:r>
    </w:p>
    <w:p w14:paraId="47C57488" w14:textId="77777777" w:rsidR="003D0F2B" w:rsidRPr="00555B40" w:rsidRDefault="003D0F2B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The motion passed.</w:t>
      </w:r>
    </w:p>
    <w:p w14:paraId="0DBE3DCA" w14:textId="59695563" w:rsidR="007B3B96" w:rsidRPr="00555B40" w:rsidRDefault="003D0F2B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The c</w:t>
      </w:r>
      <w:r w:rsidR="00910F87" w:rsidRPr="00555B40">
        <w:rPr>
          <w:color w:val="373737"/>
        </w:rPr>
        <w:t xml:space="preserve">alendar will be consulted and </w:t>
      </w:r>
      <w:r w:rsidRPr="00555B40">
        <w:rPr>
          <w:color w:val="373737"/>
        </w:rPr>
        <w:t xml:space="preserve">a </w:t>
      </w:r>
      <w:r w:rsidR="00910F87" w:rsidRPr="00555B40">
        <w:rPr>
          <w:color w:val="373737"/>
        </w:rPr>
        <w:t>date will be decided</w:t>
      </w:r>
      <w:r w:rsidRPr="00555B40">
        <w:rPr>
          <w:color w:val="373737"/>
        </w:rPr>
        <w:t xml:space="preserve"> on.</w:t>
      </w:r>
    </w:p>
    <w:p w14:paraId="1F3AC0B4" w14:textId="77777777" w:rsidR="006369E9" w:rsidRPr="00555B40" w:rsidRDefault="006369E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518B2D45" w14:textId="7EFF3254" w:rsidR="006369E9" w:rsidRPr="00555B40" w:rsidRDefault="006369E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9. Reports of Standing and Special Committees</w:t>
      </w:r>
      <w:r w:rsidRPr="00555B40">
        <w:rPr>
          <w:color w:val="373737"/>
        </w:rPr>
        <w:br/>
        <w:t>a. </w:t>
      </w:r>
      <w:hyperlink r:id="rId13" w:history="1">
        <w:r w:rsidRPr="00555B40">
          <w:rPr>
            <w:rStyle w:val="Hyperlink"/>
            <w:color w:val="1982D1"/>
            <w:bdr w:val="none" w:sz="0" w:space="0" w:color="auto" w:frame="1"/>
          </w:rPr>
          <w:t>Admissions Committee Report</w:t>
        </w:r>
      </w:hyperlink>
      <w:r w:rsidRPr="00555B40">
        <w:rPr>
          <w:color w:val="373737"/>
        </w:rPr>
        <w:br/>
        <w:t>b. </w:t>
      </w:r>
      <w:hyperlink r:id="rId14" w:history="1">
        <w:r w:rsidRPr="00555B40">
          <w:rPr>
            <w:rStyle w:val="Hyperlink"/>
            <w:color w:val="1982D1"/>
            <w:bdr w:val="none" w:sz="0" w:space="0" w:color="auto" w:frame="1"/>
          </w:rPr>
          <w:t>Academic Policy Committee Report</w:t>
        </w:r>
      </w:hyperlink>
      <w:r w:rsidRPr="00555B40">
        <w:rPr>
          <w:color w:val="373737"/>
        </w:rPr>
        <w:br/>
        <w:t>–</w:t>
      </w:r>
      <w:hyperlink r:id="rId15" w:history="1">
        <w:r w:rsidRPr="00555B40">
          <w:rPr>
            <w:rStyle w:val="Hyperlink"/>
            <w:color w:val="1982D1"/>
            <w:bdr w:val="none" w:sz="0" w:space="0" w:color="auto" w:frame="1"/>
          </w:rPr>
          <w:t>Academic Policy Committee New Program Proposal Guidelines</w:t>
        </w:r>
      </w:hyperlink>
      <w:r w:rsidRPr="00555B40">
        <w:rPr>
          <w:color w:val="373737"/>
        </w:rPr>
        <w:br/>
        <w:t>–</w:t>
      </w:r>
      <w:hyperlink r:id="rId16" w:history="1">
        <w:r w:rsidRPr="00555B40">
          <w:rPr>
            <w:rStyle w:val="Hyperlink"/>
            <w:color w:val="1982D1"/>
            <w:bdr w:val="none" w:sz="0" w:space="0" w:color="auto" w:frame="1"/>
          </w:rPr>
          <w:t>Academic Policy Committee Approval of New Proposal</w:t>
        </w:r>
      </w:hyperlink>
      <w:r w:rsidRPr="00555B40">
        <w:rPr>
          <w:color w:val="373737"/>
        </w:rPr>
        <w:br/>
        <w:t>c. </w:t>
      </w:r>
      <w:hyperlink r:id="rId17" w:history="1">
        <w:r w:rsidRPr="00555B40">
          <w:rPr>
            <w:rStyle w:val="Hyperlink"/>
            <w:color w:val="1982D1"/>
            <w:bdr w:val="none" w:sz="0" w:space="0" w:color="auto" w:frame="1"/>
          </w:rPr>
          <w:t>Calendar Committee Report</w:t>
        </w:r>
      </w:hyperlink>
      <w:r w:rsidRPr="00555B40">
        <w:rPr>
          <w:color w:val="373737"/>
        </w:rPr>
        <w:br/>
        <w:t>d. </w:t>
      </w:r>
      <w:hyperlink r:id="rId18" w:history="1">
        <w:r w:rsidRPr="00555B40">
          <w:rPr>
            <w:rStyle w:val="Hyperlink"/>
            <w:color w:val="1982D1"/>
            <w:bdr w:val="none" w:sz="0" w:space="0" w:color="auto" w:frame="1"/>
          </w:rPr>
          <w:t>Compensation and Welfare Committee Report</w:t>
        </w:r>
      </w:hyperlink>
      <w:r w:rsidRPr="00555B40">
        <w:rPr>
          <w:color w:val="373737"/>
        </w:rPr>
        <w:br/>
        <w:t>e. </w:t>
      </w:r>
      <w:hyperlink r:id="rId19" w:history="1">
        <w:r w:rsidRPr="00555B40">
          <w:rPr>
            <w:rStyle w:val="Hyperlink"/>
            <w:color w:val="1982D1"/>
            <w:bdr w:val="none" w:sz="0" w:space="0" w:color="auto" w:frame="1"/>
          </w:rPr>
          <w:t>Faculty Development Committee Report</w:t>
        </w:r>
      </w:hyperlink>
      <w:r w:rsidRPr="00555B40">
        <w:rPr>
          <w:color w:val="373737"/>
        </w:rPr>
        <w:br/>
        <w:t>f. </w:t>
      </w:r>
      <w:hyperlink r:id="rId20" w:history="1">
        <w:r w:rsidRPr="00555B40">
          <w:rPr>
            <w:rStyle w:val="Hyperlink"/>
            <w:color w:val="1982D1"/>
            <w:bdr w:val="none" w:sz="0" w:space="0" w:color="auto" w:frame="1"/>
          </w:rPr>
          <w:t>Faculty Guide and Bylaws Committee Report</w:t>
        </w:r>
      </w:hyperlink>
      <w:r w:rsidRPr="00555B40">
        <w:rPr>
          <w:color w:val="373737"/>
        </w:rPr>
        <w:br/>
        <w:t>g. </w:t>
      </w:r>
      <w:hyperlink r:id="rId21" w:history="1">
        <w:r w:rsidRPr="00555B40">
          <w:rPr>
            <w:rStyle w:val="Hyperlink"/>
            <w:color w:val="1982D1"/>
            <w:bdr w:val="none" w:sz="0" w:space="0" w:color="auto" w:frame="1"/>
          </w:rPr>
          <w:t>Graduate Study Report</w:t>
        </w:r>
      </w:hyperlink>
      <w:r w:rsidRPr="00555B40">
        <w:rPr>
          <w:color w:val="373737"/>
        </w:rPr>
        <w:br/>
        <w:t>h. </w:t>
      </w:r>
      <w:hyperlink r:id="rId22" w:history="1">
        <w:r w:rsidRPr="00555B40">
          <w:rPr>
            <w:rStyle w:val="Hyperlink"/>
            <w:color w:val="1982D1"/>
            <w:bdr w:val="none" w:sz="0" w:space="0" w:color="auto" w:frame="1"/>
          </w:rPr>
          <w:t>Instructional Technology Committee Report</w:t>
        </w:r>
      </w:hyperlink>
      <w:r w:rsidRPr="00555B40">
        <w:rPr>
          <w:color w:val="373737"/>
        </w:rPr>
        <w:br/>
        <w:t>i. </w:t>
      </w:r>
      <w:hyperlink r:id="rId23" w:history="1">
        <w:r w:rsidRPr="00555B40">
          <w:rPr>
            <w:rStyle w:val="Hyperlink"/>
            <w:color w:val="1982D1"/>
            <w:bdr w:val="none" w:sz="0" w:space="0" w:color="auto" w:frame="1"/>
          </w:rPr>
          <w:t>Library Committee Report</w:t>
        </w:r>
      </w:hyperlink>
    </w:p>
    <w:p w14:paraId="00F4D2D7" w14:textId="77777777" w:rsidR="006369E9" w:rsidRPr="00555B40" w:rsidRDefault="006369E9" w:rsidP="006369E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</w:p>
    <w:p w14:paraId="63548E06" w14:textId="2BFF6C91" w:rsidR="006369E9" w:rsidRPr="00555B40" w:rsidRDefault="006369E9" w:rsidP="006369E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555B40">
        <w:rPr>
          <w:color w:val="373737"/>
        </w:rPr>
        <w:t>10. Committees with No Reports</w:t>
      </w:r>
      <w:r w:rsidRPr="00555B40">
        <w:rPr>
          <w:color w:val="373737"/>
        </w:rPr>
        <w:br/>
        <w:t>a. Academic Facilities Committee</w:t>
      </w:r>
      <w:r w:rsidRPr="00555B40">
        <w:rPr>
          <w:color w:val="373737"/>
        </w:rPr>
        <w:br/>
        <w:t>b. Academic Integrity Committee</w:t>
      </w:r>
      <w:r w:rsidRPr="00555B40">
        <w:rPr>
          <w:color w:val="373737"/>
        </w:rPr>
        <w:br/>
        <w:t>c. Faculty Grievance Committee</w:t>
      </w:r>
      <w:r w:rsidRPr="00555B40">
        <w:rPr>
          <w:color w:val="373737"/>
        </w:rPr>
        <w:br/>
        <w:t>d. Nominations, Elections, and Appointments Committee</w:t>
      </w:r>
      <w:r w:rsidRPr="00555B40">
        <w:rPr>
          <w:color w:val="373737"/>
        </w:rPr>
        <w:br/>
        <w:t>e. Program Review Committee</w:t>
      </w:r>
      <w:r w:rsidRPr="00555B40">
        <w:rPr>
          <w:color w:val="373737"/>
        </w:rPr>
        <w:br/>
        <w:t>f. University Core Curriculum Committee</w:t>
      </w:r>
      <w:r w:rsidRPr="00555B40">
        <w:rPr>
          <w:color w:val="373737"/>
        </w:rPr>
        <w:br/>
        <w:t>g. Merit Pay Task Force</w:t>
      </w:r>
    </w:p>
    <w:p w14:paraId="42A92920" w14:textId="77777777" w:rsidR="009837F5" w:rsidRPr="00555B40" w:rsidRDefault="006369E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11. Committee Motions</w:t>
      </w:r>
      <w:r w:rsidRPr="00555B40">
        <w:rPr>
          <w:color w:val="373737"/>
        </w:rPr>
        <w:br/>
        <w:t>a. </w:t>
      </w:r>
      <w:hyperlink r:id="rId24" w:history="1">
        <w:r w:rsidRPr="00555B40">
          <w:rPr>
            <w:rStyle w:val="Hyperlink"/>
            <w:color w:val="1982D1"/>
            <w:bdr w:val="none" w:sz="0" w:space="0" w:color="auto" w:frame="1"/>
          </w:rPr>
          <w:t>Faculty Guide Language for the Creation of a Post-Doctoral Fellow Position</w:t>
        </w:r>
      </w:hyperlink>
    </w:p>
    <w:p w14:paraId="047AEE0F" w14:textId="2411BFD1" w:rsidR="005D74C9" w:rsidRPr="00555B40" w:rsidRDefault="005D74C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A question was raised about language as relates to the sciences. The committee will review the language again and meet with representatives from the science faculty.</w:t>
      </w:r>
    </w:p>
    <w:p w14:paraId="044DEAFA" w14:textId="77777777" w:rsidR="005D74C9" w:rsidRPr="00555B40" w:rsidRDefault="005D74C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31A22460" w14:textId="7BF1BF89" w:rsidR="00FB758E" w:rsidRPr="00555B40" w:rsidRDefault="006369E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b. </w:t>
      </w:r>
      <w:hyperlink r:id="rId25" w:history="1">
        <w:r w:rsidRPr="00555B40">
          <w:rPr>
            <w:rStyle w:val="Hyperlink"/>
            <w:color w:val="1982D1"/>
            <w:bdr w:val="none" w:sz="0" w:space="0" w:color="auto" w:frame="1"/>
          </w:rPr>
          <w:t>Article 11 First Reading</w:t>
        </w:r>
      </w:hyperlink>
    </w:p>
    <w:p w14:paraId="6A45BF3F" w14:textId="617420B8" w:rsidR="005D74C9" w:rsidRPr="00555B40" w:rsidRDefault="008F6A7F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The committee will review a question raised about 11.2.</w:t>
      </w:r>
      <w:r w:rsidR="00A10527" w:rsidRPr="00555B40">
        <w:rPr>
          <w:color w:val="373737"/>
        </w:rPr>
        <w:t>e.</w:t>
      </w:r>
    </w:p>
    <w:p w14:paraId="497BBFDA" w14:textId="77777777" w:rsidR="008F6A7F" w:rsidRPr="00555B40" w:rsidRDefault="008F6A7F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2653D2DD" w14:textId="3C3C2434" w:rsidR="00147DA6" w:rsidRPr="00555B40" w:rsidRDefault="006369E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c. </w:t>
      </w:r>
      <w:hyperlink r:id="rId26" w:history="1">
        <w:r w:rsidRPr="00555B40">
          <w:rPr>
            <w:rStyle w:val="Hyperlink"/>
            <w:color w:val="1982D1"/>
            <w:bdr w:val="none" w:sz="0" w:space="0" w:color="auto" w:frame="1"/>
          </w:rPr>
          <w:t>COLA Resolution</w:t>
        </w:r>
      </w:hyperlink>
    </w:p>
    <w:p w14:paraId="7535DE1F" w14:textId="594C12BD" w:rsidR="00AC38E1" w:rsidRPr="00555B40" w:rsidRDefault="00184FBC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 xml:space="preserve">Vote: </w:t>
      </w:r>
      <w:r w:rsidR="00AC38E1" w:rsidRPr="00555B40">
        <w:rPr>
          <w:color w:val="373737"/>
        </w:rPr>
        <w:t>Y</w:t>
      </w:r>
      <w:r w:rsidRPr="00555B40">
        <w:rPr>
          <w:color w:val="373737"/>
        </w:rPr>
        <w:t>es</w:t>
      </w:r>
      <w:r w:rsidR="00AC38E1" w:rsidRPr="00555B40">
        <w:rPr>
          <w:color w:val="373737"/>
        </w:rPr>
        <w:t>:</w:t>
      </w:r>
      <w:r w:rsidRPr="00555B40">
        <w:rPr>
          <w:color w:val="373737"/>
        </w:rPr>
        <w:t xml:space="preserve"> 26 </w:t>
      </w:r>
      <w:r w:rsidR="00AC38E1" w:rsidRPr="00555B40">
        <w:rPr>
          <w:color w:val="373737"/>
        </w:rPr>
        <w:t xml:space="preserve"> </w:t>
      </w:r>
      <w:r w:rsidRPr="00555B40">
        <w:rPr>
          <w:color w:val="373737"/>
        </w:rPr>
        <w:t>No: 4</w:t>
      </w:r>
      <w:r w:rsidR="00AC38E1" w:rsidRPr="00555B40">
        <w:rPr>
          <w:color w:val="373737"/>
        </w:rPr>
        <w:t xml:space="preserve">   Abstentions: 0</w:t>
      </w:r>
      <w:r w:rsidRPr="00555B40">
        <w:rPr>
          <w:color w:val="373737"/>
        </w:rPr>
        <w:t xml:space="preserve"> </w:t>
      </w:r>
    </w:p>
    <w:p w14:paraId="3467A330" w14:textId="51502A7C" w:rsidR="005D74C9" w:rsidRPr="00555B40" w:rsidRDefault="00AC38E1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lastRenderedPageBreak/>
        <w:t>The motion passed.</w:t>
      </w:r>
      <w:r w:rsidR="006369E9" w:rsidRPr="00555B40">
        <w:rPr>
          <w:color w:val="373737"/>
        </w:rPr>
        <w:br/>
      </w:r>
    </w:p>
    <w:p w14:paraId="3DD973D7" w14:textId="10C6C45B" w:rsidR="006369E9" w:rsidRPr="00555B40" w:rsidRDefault="006369E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d. </w:t>
      </w:r>
      <w:hyperlink r:id="rId27" w:history="1">
        <w:r w:rsidRPr="00555B40">
          <w:rPr>
            <w:rStyle w:val="Hyperlink"/>
            <w:color w:val="1982D1"/>
            <w:bdr w:val="none" w:sz="0" w:space="0" w:color="auto" w:frame="1"/>
          </w:rPr>
          <w:t>Curriculum Changes for MA and PhD degrees in HRED</w:t>
        </w:r>
      </w:hyperlink>
    </w:p>
    <w:p w14:paraId="433AFCFD" w14:textId="4D3861CF" w:rsidR="00FB06F0" w:rsidRPr="00555B40" w:rsidRDefault="00FB06F0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 xml:space="preserve">Vote: </w:t>
      </w:r>
      <w:r w:rsidR="00AC38E1" w:rsidRPr="00555B40">
        <w:rPr>
          <w:color w:val="373737"/>
        </w:rPr>
        <w:t>Y</w:t>
      </w:r>
      <w:r w:rsidRPr="00555B40">
        <w:rPr>
          <w:color w:val="373737"/>
        </w:rPr>
        <w:t>es</w:t>
      </w:r>
      <w:r w:rsidR="00AC38E1" w:rsidRPr="00555B40">
        <w:rPr>
          <w:color w:val="373737"/>
        </w:rPr>
        <w:t>:</w:t>
      </w:r>
      <w:r w:rsidR="006A6965" w:rsidRPr="00555B40">
        <w:rPr>
          <w:color w:val="373737"/>
        </w:rPr>
        <w:t xml:space="preserve"> </w:t>
      </w:r>
      <w:r w:rsidRPr="00555B40">
        <w:rPr>
          <w:color w:val="373737"/>
        </w:rPr>
        <w:t xml:space="preserve">26 </w:t>
      </w:r>
      <w:r w:rsidR="00AC38E1" w:rsidRPr="00555B40">
        <w:rPr>
          <w:color w:val="373737"/>
        </w:rPr>
        <w:t xml:space="preserve">  </w:t>
      </w:r>
      <w:r w:rsidRPr="00555B40">
        <w:rPr>
          <w:color w:val="373737"/>
        </w:rPr>
        <w:t xml:space="preserve">No: 0 </w:t>
      </w:r>
      <w:r w:rsidR="00AC38E1" w:rsidRPr="00555B40">
        <w:rPr>
          <w:color w:val="373737"/>
        </w:rPr>
        <w:t xml:space="preserve"> </w:t>
      </w:r>
      <w:r w:rsidR="006A6965" w:rsidRPr="00555B40">
        <w:rPr>
          <w:color w:val="373737"/>
        </w:rPr>
        <w:t>Abstentions: 0</w:t>
      </w:r>
    </w:p>
    <w:p w14:paraId="55CF5AAB" w14:textId="4935514C" w:rsidR="006A6965" w:rsidRPr="00555B40" w:rsidRDefault="007D71BB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The motion passed.</w:t>
      </w:r>
    </w:p>
    <w:p w14:paraId="2E1C8D78" w14:textId="77777777" w:rsidR="005D74C9" w:rsidRPr="00555B40" w:rsidRDefault="005D74C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5A3DDC04" w14:textId="06EC30E6" w:rsidR="006369E9" w:rsidRPr="00555B40" w:rsidRDefault="006369E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12. Communications</w:t>
      </w:r>
      <w:r w:rsidRPr="00555B40">
        <w:rPr>
          <w:color w:val="373737"/>
        </w:rPr>
        <w:br/>
        <w:t>a. </w:t>
      </w:r>
      <w:hyperlink r:id="rId28" w:history="1">
        <w:r w:rsidRPr="00555B40">
          <w:rPr>
            <w:rStyle w:val="Hyperlink"/>
            <w:color w:val="1982D1"/>
            <w:bdr w:val="none" w:sz="0" w:space="0" w:color="auto" w:frame="1"/>
          </w:rPr>
          <w:t>Ad Hoc Graduate Admissions Committee Report 10/13/21</w:t>
        </w:r>
      </w:hyperlink>
      <w:r w:rsidRPr="00555B40">
        <w:rPr>
          <w:color w:val="373737"/>
        </w:rPr>
        <w:br/>
        <w:t>b. </w:t>
      </w:r>
      <w:hyperlink r:id="rId29" w:history="1">
        <w:r w:rsidRPr="00555B40">
          <w:rPr>
            <w:rStyle w:val="Hyperlink"/>
            <w:color w:val="1982D1"/>
            <w:bdr w:val="none" w:sz="0" w:space="0" w:color="auto" w:frame="1"/>
          </w:rPr>
          <w:t>Ad Hoc Graduate Admissions Committee Report 10/28/21</w:t>
        </w:r>
      </w:hyperlink>
    </w:p>
    <w:p w14:paraId="52DD4CDD" w14:textId="77777777" w:rsidR="007D71BB" w:rsidRPr="00555B40" w:rsidRDefault="007D71BB" w:rsidP="006369E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</w:p>
    <w:p w14:paraId="122E6849" w14:textId="1D7CABF3" w:rsidR="006369E9" w:rsidRPr="00555B40" w:rsidRDefault="006369E9" w:rsidP="006369E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555B40">
        <w:rPr>
          <w:color w:val="373737"/>
        </w:rPr>
        <w:t>13. Old Business</w:t>
      </w:r>
    </w:p>
    <w:p w14:paraId="09D70833" w14:textId="6851B170" w:rsidR="009E1D76" w:rsidRPr="00555B40" w:rsidRDefault="006369E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14. New Business</w:t>
      </w:r>
      <w:r w:rsidRPr="00555B40">
        <w:rPr>
          <w:color w:val="373737"/>
        </w:rPr>
        <w:br/>
        <w:t>a. </w:t>
      </w:r>
      <w:hyperlink r:id="rId30" w:history="1">
        <w:r w:rsidRPr="00555B40">
          <w:rPr>
            <w:rStyle w:val="Hyperlink"/>
            <w:color w:val="1982D1"/>
            <w:bdr w:val="none" w:sz="0" w:space="0" w:color="auto" w:frame="1"/>
          </w:rPr>
          <w:t>University Club Motion</w:t>
        </w:r>
      </w:hyperlink>
    </w:p>
    <w:p w14:paraId="2110FAD8" w14:textId="37DBB354" w:rsidR="009A3BC3" w:rsidRPr="00555B40" w:rsidRDefault="009A3BC3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Motion: to extend the meeting 15 minutes</w:t>
      </w:r>
    </w:p>
    <w:p w14:paraId="027B6A79" w14:textId="264AC8F6" w:rsidR="009A3BC3" w:rsidRPr="00555B40" w:rsidRDefault="007C3D56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The motion p</w:t>
      </w:r>
      <w:r w:rsidR="009A3BC3" w:rsidRPr="00555B40">
        <w:rPr>
          <w:color w:val="373737"/>
        </w:rPr>
        <w:t>assed</w:t>
      </w:r>
    </w:p>
    <w:p w14:paraId="59B35CB0" w14:textId="77777777" w:rsidR="007C3D56" w:rsidRPr="00555B40" w:rsidRDefault="007C3D56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7B2DC8E8" w14:textId="1E0C5205" w:rsidR="009A3BC3" w:rsidRPr="00555B40" w:rsidRDefault="00437FB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Motion: to move this motion to the Academic Facilities Committee</w:t>
      </w:r>
    </w:p>
    <w:p w14:paraId="6CCF5753" w14:textId="77777777" w:rsidR="007C3D56" w:rsidRPr="00555B40" w:rsidRDefault="009A3BC3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Vote: Yes</w:t>
      </w:r>
      <w:r w:rsidR="007C3D56" w:rsidRPr="00555B40">
        <w:rPr>
          <w:color w:val="373737"/>
        </w:rPr>
        <w:t>:</w:t>
      </w:r>
      <w:r w:rsidRPr="00555B40">
        <w:rPr>
          <w:color w:val="373737"/>
        </w:rPr>
        <w:t xml:space="preserve"> </w:t>
      </w:r>
      <w:r w:rsidR="00C24FAC" w:rsidRPr="00555B40">
        <w:rPr>
          <w:color w:val="373737"/>
        </w:rPr>
        <w:t xml:space="preserve">8 </w:t>
      </w:r>
      <w:r w:rsidR="007C3D56" w:rsidRPr="00555B40">
        <w:rPr>
          <w:color w:val="373737"/>
        </w:rPr>
        <w:t xml:space="preserve">  No:13 </w:t>
      </w:r>
    </w:p>
    <w:p w14:paraId="0FCB112F" w14:textId="7E2AA40C" w:rsidR="00C24FAC" w:rsidRPr="00555B40" w:rsidRDefault="007C3D56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The m</w:t>
      </w:r>
      <w:r w:rsidR="00C24FAC" w:rsidRPr="00555B40">
        <w:rPr>
          <w:color w:val="373737"/>
        </w:rPr>
        <w:t>otion failed</w:t>
      </w:r>
      <w:r w:rsidRPr="00555B40">
        <w:rPr>
          <w:color w:val="373737"/>
        </w:rPr>
        <w:t>.</w:t>
      </w:r>
    </w:p>
    <w:p w14:paraId="47045BF3" w14:textId="77777777" w:rsidR="007C3D56" w:rsidRPr="00555B40" w:rsidRDefault="007C3D56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122BDF73" w14:textId="77777777" w:rsidR="00DA5819" w:rsidRPr="00555B40" w:rsidRDefault="00C24FAC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Vote on Motion: Yes</w:t>
      </w:r>
      <w:r w:rsidR="007D71BB" w:rsidRPr="00555B40">
        <w:rPr>
          <w:color w:val="373737"/>
        </w:rPr>
        <w:t>:</w:t>
      </w:r>
      <w:r w:rsidRPr="00555B40">
        <w:rPr>
          <w:color w:val="373737"/>
        </w:rPr>
        <w:t xml:space="preserve"> 12 </w:t>
      </w:r>
      <w:r w:rsidR="007D71BB" w:rsidRPr="00555B40">
        <w:rPr>
          <w:color w:val="373737"/>
        </w:rPr>
        <w:t xml:space="preserve">  </w:t>
      </w:r>
      <w:r w:rsidRPr="00555B40">
        <w:rPr>
          <w:color w:val="373737"/>
        </w:rPr>
        <w:t>No</w:t>
      </w:r>
      <w:r w:rsidR="007D71BB" w:rsidRPr="00555B40">
        <w:rPr>
          <w:color w:val="373737"/>
        </w:rPr>
        <w:t>:</w:t>
      </w:r>
      <w:r w:rsidRPr="00555B40">
        <w:rPr>
          <w:color w:val="373737"/>
        </w:rPr>
        <w:t xml:space="preserve"> 6 </w:t>
      </w:r>
      <w:r w:rsidR="00DA5819" w:rsidRPr="00555B40">
        <w:rPr>
          <w:color w:val="373737"/>
        </w:rPr>
        <w:t xml:space="preserve"> A</w:t>
      </w:r>
      <w:r w:rsidRPr="00555B40">
        <w:rPr>
          <w:color w:val="373737"/>
        </w:rPr>
        <w:t>bstentions</w:t>
      </w:r>
      <w:r w:rsidR="00DA5819" w:rsidRPr="00555B40">
        <w:rPr>
          <w:color w:val="373737"/>
        </w:rPr>
        <w:t xml:space="preserve">: </w:t>
      </w:r>
      <w:r w:rsidRPr="00555B40">
        <w:rPr>
          <w:color w:val="373737"/>
        </w:rPr>
        <w:t>5</w:t>
      </w:r>
    </w:p>
    <w:p w14:paraId="7185ABE6" w14:textId="79A33AE7" w:rsidR="007D71BB" w:rsidRPr="00555B40" w:rsidRDefault="00DA581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The motion passed.</w:t>
      </w:r>
      <w:r w:rsidR="006369E9" w:rsidRPr="00555B40">
        <w:rPr>
          <w:color w:val="373737"/>
        </w:rPr>
        <w:br/>
      </w:r>
    </w:p>
    <w:p w14:paraId="19638267" w14:textId="0EDA8DFC" w:rsidR="006369E9" w:rsidRPr="00555B40" w:rsidRDefault="006369E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b. </w:t>
      </w:r>
      <w:hyperlink r:id="rId31" w:history="1">
        <w:r w:rsidRPr="00555B40">
          <w:rPr>
            <w:rStyle w:val="Hyperlink"/>
            <w:color w:val="1982D1"/>
            <w:bdr w:val="none" w:sz="0" w:space="0" w:color="auto" w:frame="1"/>
          </w:rPr>
          <w:t>Motion on Moratorium on FG 3.1.b.1.i</w:t>
        </w:r>
      </w:hyperlink>
    </w:p>
    <w:p w14:paraId="2B7396D1" w14:textId="5E772771" w:rsidR="00C24FAC" w:rsidRPr="00555B40" w:rsidRDefault="00367EBC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>Motion: Extend meeting by 10 minutes. Approved</w:t>
      </w:r>
    </w:p>
    <w:p w14:paraId="22B9A669" w14:textId="269D14A0" w:rsidR="00367EBC" w:rsidRPr="00555B40" w:rsidRDefault="0044741A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 xml:space="preserve">Vote: </w:t>
      </w:r>
      <w:r w:rsidR="00DA5819" w:rsidRPr="00555B40">
        <w:rPr>
          <w:color w:val="373737"/>
        </w:rPr>
        <w:t>Y</w:t>
      </w:r>
      <w:r w:rsidRPr="00555B40">
        <w:rPr>
          <w:color w:val="373737"/>
        </w:rPr>
        <w:t>es</w:t>
      </w:r>
      <w:r w:rsidR="00DA5819" w:rsidRPr="00555B40">
        <w:rPr>
          <w:color w:val="373737"/>
        </w:rPr>
        <w:t>:</w:t>
      </w:r>
      <w:r w:rsidRPr="00555B40">
        <w:rPr>
          <w:color w:val="373737"/>
        </w:rPr>
        <w:t xml:space="preserve"> 20 </w:t>
      </w:r>
      <w:r w:rsidR="00DA5819" w:rsidRPr="00555B40">
        <w:rPr>
          <w:color w:val="373737"/>
        </w:rPr>
        <w:t xml:space="preserve">  </w:t>
      </w:r>
      <w:r w:rsidRPr="00555B40">
        <w:rPr>
          <w:color w:val="373737"/>
        </w:rPr>
        <w:t>No:</w:t>
      </w:r>
      <w:r w:rsidR="00DA5819" w:rsidRPr="00555B40">
        <w:rPr>
          <w:color w:val="373737"/>
        </w:rPr>
        <w:t xml:space="preserve"> 0</w:t>
      </w:r>
      <w:r w:rsidRPr="00555B40">
        <w:rPr>
          <w:color w:val="373737"/>
        </w:rPr>
        <w:t xml:space="preserve"> </w:t>
      </w:r>
      <w:r w:rsidR="00DA5819" w:rsidRPr="00555B40">
        <w:rPr>
          <w:color w:val="373737"/>
        </w:rPr>
        <w:t xml:space="preserve">  </w:t>
      </w:r>
      <w:r w:rsidRPr="00555B40">
        <w:rPr>
          <w:color w:val="373737"/>
        </w:rPr>
        <w:t>Abstention</w:t>
      </w:r>
      <w:r w:rsidR="00DA5819" w:rsidRPr="00555B40">
        <w:rPr>
          <w:color w:val="373737"/>
        </w:rPr>
        <w:t>s:</w:t>
      </w:r>
      <w:r w:rsidRPr="00555B40">
        <w:rPr>
          <w:color w:val="373737"/>
        </w:rPr>
        <w:t xml:space="preserve"> 1</w:t>
      </w:r>
    </w:p>
    <w:p w14:paraId="1EE9967E" w14:textId="65A5FA0E" w:rsidR="0044741A" w:rsidRPr="00555B40" w:rsidRDefault="00DA581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55B40">
        <w:rPr>
          <w:color w:val="373737"/>
        </w:rPr>
        <w:t xml:space="preserve">The motion passed. </w:t>
      </w:r>
    </w:p>
    <w:p w14:paraId="2B76D57C" w14:textId="77777777" w:rsidR="00DA5819" w:rsidRPr="00555B40" w:rsidRDefault="00DA5819" w:rsidP="006369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198E60A5" w14:textId="0EC2E3B3" w:rsidR="006369E9" w:rsidRPr="00555B40" w:rsidRDefault="006369E9" w:rsidP="006369E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555B40">
        <w:rPr>
          <w:color w:val="373737"/>
        </w:rPr>
        <w:t xml:space="preserve">15. </w:t>
      </w:r>
      <w:r w:rsidR="00DA5819" w:rsidRPr="00555B40">
        <w:rPr>
          <w:color w:val="373737"/>
        </w:rPr>
        <w:t>The m</w:t>
      </w:r>
      <w:r w:rsidR="0044741A" w:rsidRPr="00555B40">
        <w:rPr>
          <w:color w:val="373737"/>
        </w:rPr>
        <w:t xml:space="preserve">eeting adjourned </w:t>
      </w:r>
      <w:r w:rsidR="00DA5819" w:rsidRPr="00555B40">
        <w:rPr>
          <w:color w:val="373737"/>
        </w:rPr>
        <w:t xml:space="preserve">at </w:t>
      </w:r>
      <w:r w:rsidR="0044741A" w:rsidRPr="00555B40">
        <w:rPr>
          <w:color w:val="373737"/>
        </w:rPr>
        <w:t>4:20</w:t>
      </w:r>
      <w:r w:rsidR="00DA5819" w:rsidRPr="00555B40">
        <w:rPr>
          <w:color w:val="373737"/>
        </w:rPr>
        <w:t>.</w:t>
      </w:r>
    </w:p>
    <w:p w14:paraId="55B9B145" w14:textId="77777777" w:rsidR="006369E9" w:rsidRPr="00555B40" w:rsidRDefault="006369E9" w:rsidP="0063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4606649" w14:textId="77777777" w:rsidR="00135369" w:rsidRPr="00555B40" w:rsidRDefault="00135369">
      <w:pPr>
        <w:rPr>
          <w:rFonts w:ascii="Times New Roman" w:hAnsi="Times New Roman" w:cs="Times New Roman"/>
          <w:sz w:val="24"/>
          <w:szCs w:val="24"/>
        </w:rPr>
      </w:pPr>
    </w:p>
    <w:sectPr w:rsidR="00135369" w:rsidRPr="0055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1AA"/>
    <w:multiLevelType w:val="hybridMultilevel"/>
    <w:tmpl w:val="70CA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2054F"/>
    <w:multiLevelType w:val="multilevel"/>
    <w:tmpl w:val="59B6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90894"/>
    <w:multiLevelType w:val="hybridMultilevel"/>
    <w:tmpl w:val="495E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E9"/>
    <w:rsid w:val="00107568"/>
    <w:rsid w:val="00135369"/>
    <w:rsid w:val="00142842"/>
    <w:rsid w:val="00147DA6"/>
    <w:rsid w:val="00184FBC"/>
    <w:rsid w:val="002F2F60"/>
    <w:rsid w:val="0031447B"/>
    <w:rsid w:val="0035136D"/>
    <w:rsid w:val="00367EBC"/>
    <w:rsid w:val="003D0F2B"/>
    <w:rsid w:val="00437FB9"/>
    <w:rsid w:val="0044741A"/>
    <w:rsid w:val="00555B40"/>
    <w:rsid w:val="005D74C9"/>
    <w:rsid w:val="005E63E2"/>
    <w:rsid w:val="005F247E"/>
    <w:rsid w:val="006369E9"/>
    <w:rsid w:val="006A6965"/>
    <w:rsid w:val="007A29A1"/>
    <w:rsid w:val="007B3B96"/>
    <w:rsid w:val="007C3D56"/>
    <w:rsid w:val="007D71BB"/>
    <w:rsid w:val="007E11A7"/>
    <w:rsid w:val="008F6A7F"/>
    <w:rsid w:val="00910F87"/>
    <w:rsid w:val="009837F5"/>
    <w:rsid w:val="009A3BC3"/>
    <w:rsid w:val="009B3623"/>
    <w:rsid w:val="009E1D76"/>
    <w:rsid w:val="00A10527"/>
    <w:rsid w:val="00AC38E1"/>
    <w:rsid w:val="00AD7172"/>
    <w:rsid w:val="00C213E9"/>
    <w:rsid w:val="00C223F0"/>
    <w:rsid w:val="00C24FAC"/>
    <w:rsid w:val="00D42826"/>
    <w:rsid w:val="00DA5819"/>
    <w:rsid w:val="00DC1385"/>
    <w:rsid w:val="00DE3CC1"/>
    <w:rsid w:val="00DF4260"/>
    <w:rsid w:val="00DF6622"/>
    <w:rsid w:val="00EE60AC"/>
    <w:rsid w:val="00FB06F0"/>
    <w:rsid w:val="00FB758E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F833"/>
  <w15:chartTrackingRefBased/>
  <w15:docId w15:val="{A7FAE807-306A-451D-9985-885A91F2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9E9"/>
    <w:pPr>
      <w:ind w:left="720"/>
      <w:contextualSpacing/>
    </w:pPr>
  </w:style>
  <w:style w:type="paragraph" w:customStyle="1" w:styleId="paragraph">
    <w:name w:val="paragraph"/>
    <w:basedOn w:val="Normal"/>
    <w:rsid w:val="0063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69E9"/>
  </w:style>
  <w:style w:type="character" w:customStyle="1" w:styleId="eop">
    <w:name w:val="eop"/>
    <w:basedOn w:val="DefaultParagraphFont"/>
    <w:rsid w:val="006369E9"/>
  </w:style>
  <w:style w:type="paragraph" w:styleId="NormalWeb">
    <w:name w:val="Normal (Web)"/>
    <w:basedOn w:val="Normal"/>
    <w:uiPriority w:val="99"/>
    <w:semiHidden/>
    <w:unhideWhenUsed/>
    <w:rsid w:val="0063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hu.edu/senate/files/2021/11/2021-FS-28-From-the-Provost-Memo-re-CEHS-Resolution-About-Restructuring-Vote.pdf" TargetMode="External"/><Relationship Id="rId13" Type="http://schemas.openxmlformats.org/officeDocument/2006/relationships/hyperlink" Target="http://blogs.shu.edu/senate/files/2021/11/Admissions-Committee-20211014.pdf" TargetMode="External"/><Relationship Id="rId18" Type="http://schemas.openxmlformats.org/officeDocument/2006/relationships/hyperlink" Target="http://blogs.shu.edu/senate/files/2021/11/Compensation-and-Welfare-Committee-Report-11-15-21.pdf" TargetMode="External"/><Relationship Id="rId26" Type="http://schemas.openxmlformats.org/officeDocument/2006/relationships/hyperlink" Target="http://blogs.shu.edu/senate/files/2021/11/COLA-resolution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logs.shu.edu/senate/files/2021/11/Grad-Studies-Report-11-12-21.pdf" TargetMode="External"/><Relationship Id="rId7" Type="http://schemas.openxmlformats.org/officeDocument/2006/relationships/hyperlink" Target="http://blogs.shu.edu/senate/files/2021/11/2021-FS-25-From-the-Provost-Memo-re-Dean-of-School-of-Diplomacy.pdf" TargetMode="External"/><Relationship Id="rId12" Type="http://schemas.openxmlformats.org/officeDocument/2006/relationships/hyperlink" Target="http://blogs.shu.edu/senate/files/2021/11/EC-Report-11-19-21-1.pdf" TargetMode="External"/><Relationship Id="rId17" Type="http://schemas.openxmlformats.org/officeDocument/2006/relationships/hyperlink" Target="http://blogs.shu.edu/senate/files/2021/11/Calendar-Committee-Report-November-19-2021.pdf" TargetMode="External"/><Relationship Id="rId25" Type="http://schemas.openxmlformats.org/officeDocument/2006/relationships/hyperlink" Target="http://blogs.shu.edu/senate/files/2021/11/Article-11-First-Reading-Nov-2021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logs.shu.edu/senate/files/2021/11/APC-Approval-for-New-Programs.docx" TargetMode="External"/><Relationship Id="rId20" Type="http://schemas.openxmlformats.org/officeDocument/2006/relationships/hyperlink" Target="http://blogs.shu.edu/senate/files/2021/11/Faculty-Guidelines-Committee-Report.pdf" TargetMode="External"/><Relationship Id="rId29" Type="http://schemas.openxmlformats.org/officeDocument/2006/relationships/hyperlink" Target="http://blogs.shu.edu/senate/files/2021/11/10.28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logs.shu.edu/senate/files/2021/11/PhD-Tuition-Remission.pdf" TargetMode="External"/><Relationship Id="rId11" Type="http://schemas.openxmlformats.org/officeDocument/2006/relationships/hyperlink" Target="http://blogs.shu.edu/senate/files/2021/11/10.08021-Senate-Minutes-.docx" TargetMode="External"/><Relationship Id="rId24" Type="http://schemas.openxmlformats.org/officeDocument/2006/relationships/hyperlink" Target="http://blogs.shu.edu/senate/files/2021/11/Faculty-Guide-Post-Doctoral-Fellow-First-Reading-Nov-2021.docx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logs.shu.edu/senate/files/2021/11/Online-MA-in-Theology-2.pdf" TargetMode="External"/><Relationship Id="rId15" Type="http://schemas.openxmlformats.org/officeDocument/2006/relationships/hyperlink" Target="http://blogs.shu.edu/senate/files/2021/11/APC-New-Program-Proposal-Guidelines-Jan-2020-1.docx" TargetMode="External"/><Relationship Id="rId23" Type="http://schemas.openxmlformats.org/officeDocument/2006/relationships/hyperlink" Target="http://blogs.shu.edu/senate/files/2021/11/Library-Committee-Report-November-2021.pdf" TargetMode="External"/><Relationship Id="rId28" Type="http://schemas.openxmlformats.org/officeDocument/2006/relationships/hyperlink" Target="http://blogs.shu.edu/senate/files/2021/11/10.13.docx" TargetMode="External"/><Relationship Id="rId10" Type="http://schemas.openxmlformats.org/officeDocument/2006/relationships/hyperlink" Target="http://blogs.shu.edu/senate/files/2021/11/2021-FS-30-From-the-Provost-Memo-re-Approval-of-Revised-Program-Review-Guidelines-.pdf" TargetMode="External"/><Relationship Id="rId19" Type="http://schemas.openxmlformats.org/officeDocument/2006/relationships/hyperlink" Target="http://blogs.shu.edu/senate/files/2021/11/Senate-Faculty-Development-Committee-Report-Nov-2021.pdf" TargetMode="External"/><Relationship Id="rId31" Type="http://schemas.openxmlformats.org/officeDocument/2006/relationships/hyperlink" Target="http://blogs.shu.edu/senate/files/2021/11/Motion-on-moratorium-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shu.edu/senate/files/2021/11/2021-FS-29-From-the-Provost-Memo-re-CEHS-Postponement-and-Data-Request.pdf" TargetMode="External"/><Relationship Id="rId14" Type="http://schemas.openxmlformats.org/officeDocument/2006/relationships/hyperlink" Target="http://blogs.shu.edu/senate/files/2021/11/APC-Report-11.19.21Revised.docx" TargetMode="External"/><Relationship Id="rId22" Type="http://schemas.openxmlformats.org/officeDocument/2006/relationships/hyperlink" Target="http://blogs.shu.edu/senate/files/2021/11/IT_Report_November2021.pdf" TargetMode="External"/><Relationship Id="rId27" Type="http://schemas.openxmlformats.org/officeDocument/2006/relationships/hyperlink" Target="http://blogs.shu.edu/senate/files/2021/11/Curriculum-Changes-for-MA-and-PhD-degrees-in-HRED_4.20.21_final.docx" TargetMode="External"/><Relationship Id="rId30" Type="http://schemas.openxmlformats.org/officeDocument/2006/relationships/hyperlink" Target="http://blogs.shu.edu/senate/files/2021/11/University-Club-Senate-Resolu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Mary M Balkun</cp:lastModifiedBy>
  <cp:revision>17</cp:revision>
  <dcterms:created xsi:type="dcterms:W3CDTF">2021-12-17T18:26:00Z</dcterms:created>
  <dcterms:modified xsi:type="dcterms:W3CDTF">2021-12-17T18:37:00Z</dcterms:modified>
</cp:coreProperties>
</file>