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BB17" w14:textId="6612E105" w:rsidR="00786527" w:rsidRDefault="00A46CE1">
      <w:r>
        <w:rPr>
          <w:rFonts w:ascii="Calibri" w:hAnsi="Calibri" w:cs="Calibri"/>
          <w:b/>
          <w:bCs/>
          <w:color w:val="201F1E"/>
          <w:shd w:val="clear" w:color="auto" w:fill="FFFFFF"/>
        </w:rPr>
        <w:t>Be it resolved that the Senate approve the new Program Review Guidelines.</w:t>
      </w:r>
    </w:p>
    <w:sectPr w:rsidR="00786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E1"/>
    <w:rsid w:val="00786527"/>
    <w:rsid w:val="00A4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0A7A"/>
  <w15:chartTrackingRefBased/>
  <w15:docId w15:val="{3CF067C7-AF7F-4C4A-8233-C06CEA94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Wert</dc:creator>
  <cp:keywords/>
  <dc:description/>
  <cp:lastModifiedBy>Melissa M Wert</cp:lastModifiedBy>
  <cp:revision>1</cp:revision>
  <dcterms:created xsi:type="dcterms:W3CDTF">2021-10-06T15:50:00Z</dcterms:created>
  <dcterms:modified xsi:type="dcterms:W3CDTF">2021-10-06T15:51:00Z</dcterms:modified>
</cp:coreProperties>
</file>