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01F54" w14:textId="77777777" w:rsidR="007278F4" w:rsidRPr="007278F4" w:rsidRDefault="007278F4" w:rsidP="007278F4">
      <w:pPr>
        <w:rPr>
          <w:rFonts w:ascii="Times New Roman" w:hAnsi="Times New Roman" w:cs="Times New Roman"/>
          <w:sz w:val="24"/>
          <w:szCs w:val="24"/>
        </w:rPr>
      </w:pPr>
      <w:r w:rsidRPr="007278F4">
        <w:rPr>
          <w:rFonts w:ascii="Times New Roman" w:hAnsi="Times New Roman" w:cs="Times New Roman"/>
          <w:sz w:val="24"/>
          <w:szCs w:val="24"/>
        </w:rPr>
        <w:t>Motion 1:</w:t>
      </w:r>
    </w:p>
    <w:p w14:paraId="3CBEBC6C" w14:textId="77777777" w:rsidR="007278F4" w:rsidRPr="007278F4" w:rsidRDefault="007278F4" w:rsidP="007278F4">
      <w:pPr>
        <w:rPr>
          <w:rFonts w:ascii="Times New Roman" w:hAnsi="Times New Roman" w:cs="Times New Roman"/>
          <w:sz w:val="24"/>
          <w:szCs w:val="24"/>
        </w:rPr>
      </w:pPr>
      <w:r w:rsidRPr="007278F4">
        <w:rPr>
          <w:rFonts w:ascii="Times New Roman" w:hAnsi="Times New Roman" w:cs="Times New Roman"/>
          <w:sz w:val="24"/>
          <w:szCs w:val="24"/>
        </w:rPr>
        <w:t xml:space="preserve">The </w:t>
      </w:r>
      <w:proofErr w:type="gramStart"/>
      <w:r w:rsidRPr="007278F4">
        <w:rPr>
          <w:rFonts w:ascii="Times New Roman" w:hAnsi="Times New Roman" w:cs="Times New Roman"/>
          <w:sz w:val="24"/>
          <w:szCs w:val="24"/>
        </w:rPr>
        <w:t>Provost’s</w:t>
      </w:r>
      <w:proofErr w:type="gramEnd"/>
      <w:r w:rsidRPr="007278F4">
        <w:rPr>
          <w:rFonts w:ascii="Times New Roman" w:hAnsi="Times New Roman" w:cs="Times New Roman"/>
          <w:sz w:val="24"/>
          <w:szCs w:val="24"/>
        </w:rPr>
        <w:t xml:space="preserve"> memo on September 28</w:t>
      </w:r>
      <w:r w:rsidRPr="007278F4">
        <w:rPr>
          <w:rFonts w:ascii="Times New Roman" w:hAnsi="Times New Roman" w:cs="Times New Roman"/>
          <w:sz w:val="24"/>
          <w:szCs w:val="24"/>
          <w:vertAlign w:val="superscript"/>
        </w:rPr>
        <w:t>th</w:t>
      </w:r>
      <w:r w:rsidRPr="007278F4">
        <w:rPr>
          <w:rFonts w:ascii="Times New Roman" w:hAnsi="Times New Roman" w:cs="Times New Roman"/>
          <w:sz w:val="24"/>
          <w:szCs w:val="24"/>
        </w:rPr>
        <w:t> stated, “The College of Education and Human Services (CEHS) and the College of Communication and the Arts (COAR) provided a range of opinions supporting and opposing the initial draft.” The College of Education and Human Services (CEHS) strongly disagrees with this characterization. Our overwhelming disapproval of the plan is reflected in the fact that of the 24 voting members of CEHS, 19 opposed the restructuring plan, 2 favored it, and 3 did not cast a vote. Be it resolved, the College of Education and Human Services (CEHS) requests that this be reflected in the record and accurately reported to the Board. Be it further resolved that the Faculty Senate endorses this motion.</w:t>
      </w:r>
    </w:p>
    <w:p w14:paraId="6B1C7D79" w14:textId="77777777" w:rsidR="00786527" w:rsidRDefault="00786527"/>
    <w:sectPr w:rsidR="00786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8F4"/>
    <w:rsid w:val="007278F4"/>
    <w:rsid w:val="0078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AC98E"/>
  <w15:chartTrackingRefBased/>
  <w15:docId w15:val="{82B3077F-84F7-4375-AC95-8A046CC3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806554">
      <w:bodyDiv w:val="1"/>
      <w:marLeft w:val="0"/>
      <w:marRight w:val="0"/>
      <w:marTop w:val="0"/>
      <w:marBottom w:val="0"/>
      <w:divBdr>
        <w:top w:val="none" w:sz="0" w:space="0" w:color="auto"/>
        <w:left w:val="none" w:sz="0" w:space="0" w:color="auto"/>
        <w:bottom w:val="none" w:sz="0" w:space="0" w:color="auto"/>
        <w:right w:val="none" w:sz="0" w:space="0" w:color="auto"/>
      </w:divBdr>
    </w:div>
    <w:div w:id="92426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624</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 Wert</dc:creator>
  <cp:keywords/>
  <dc:description/>
  <cp:lastModifiedBy>Melissa M Wert</cp:lastModifiedBy>
  <cp:revision>1</cp:revision>
  <dcterms:created xsi:type="dcterms:W3CDTF">2021-10-06T16:08:00Z</dcterms:created>
  <dcterms:modified xsi:type="dcterms:W3CDTF">2021-10-06T16:08:00Z</dcterms:modified>
</cp:coreProperties>
</file>