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0" w:rsidRPr="003F6A50" w:rsidRDefault="003F6A50" w:rsidP="003F6A50">
      <w:pPr>
        <w:pStyle w:val="Header"/>
        <w:rPr>
          <w:rFonts w:ascii="Century Gothic" w:hAnsi="Century Gothic"/>
          <w:sz w:val="24"/>
          <w:szCs w:val="24"/>
        </w:rPr>
      </w:pPr>
      <w:r w:rsidRPr="003F6A50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C5459" wp14:editId="305CA93C">
                <wp:simplePos x="0" y="0"/>
                <wp:positionH relativeFrom="column">
                  <wp:posOffset>-93345</wp:posOffset>
                </wp:positionH>
                <wp:positionV relativeFrom="paragraph">
                  <wp:posOffset>-629285</wp:posOffset>
                </wp:positionV>
                <wp:extent cx="5925185" cy="5105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A50" w:rsidRPr="00F20941" w:rsidRDefault="003F6A50" w:rsidP="003F6A50">
                            <w:pPr>
                              <w:pStyle w:val="Header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20941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New Memb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er Education Guidelines &amp; </w:t>
                            </w:r>
                            <w:r w:rsidRPr="00F20941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Policies</w:t>
                            </w:r>
                          </w:p>
                          <w:p w:rsidR="003F6A50" w:rsidRDefault="003F6A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-49.55pt;width:466.5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" filled="f" stroked="f">
                <v:textbox>
                  <w:txbxContent>
                    <w:p w:rsidR="003F6A50" w:rsidRPr="00F20941" w:rsidRDefault="003F6A50" w:rsidP="003F6A50">
                      <w:pPr>
                        <w:pStyle w:val="Header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F20941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New Memb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er Education Guidelines &amp; </w:t>
                      </w:r>
                      <w:r w:rsidRPr="00F20941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Policies</w:t>
                      </w:r>
                    </w:p>
                    <w:p w:rsidR="003F6A50" w:rsidRDefault="003F6A50"/>
                  </w:txbxContent>
                </v:textbox>
              </v:shape>
            </w:pict>
          </mc:Fallback>
        </mc:AlternateContent>
      </w:r>
      <w:r w:rsidRPr="003F6A50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1ACD5A" wp14:editId="3444A5E0">
            <wp:simplePos x="0" y="0"/>
            <wp:positionH relativeFrom="column">
              <wp:posOffset>-855345</wp:posOffset>
            </wp:positionH>
            <wp:positionV relativeFrom="paragraph">
              <wp:posOffset>-843280</wp:posOffset>
            </wp:positionV>
            <wp:extent cx="973455" cy="973455"/>
            <wp:effectExtent l="0" t="0" r="0" b="0"/>
            <wp:wrapTight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491" w:rsidRPr="003F6A50" w:rsidRDefault="00F20941" w:rsidP="003F6A50">
      <w:pPr>
        <w:spacing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3F6A50">
        <w:rPr>
          <w:rFonts w:ascii="Century Gothic" w:hAnsi="Century Gothic"/>
          <w:b/>
          <w:sz w:val="24"/>
          <w:szCs w:val="24"/>
        </w:rPr>
        <w:t>NME Workshops</w:t>
      </w:r>
    </w:p>
    <w:p w:rsidR="007D5491" w:rsidRDefault="00F20941" w:rsidP="00D45829">
      <w:pPr>
        <w:spacing w:line="240" w:lineRule="auto"/>
        <w:ind w:left="72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workshops are mandatory for students participating in the new member education/intake process.  Please make sure these dates are incorporated into your calendars</w:t>
      </w:r>
      <w:r w:rsidR="00D45829">
        <w:rPr>
          <w:rFonts w:ascii="Century Gothic" w:hAnsi="Century Gothic"/>
          <w:sz w:val="24"/>
          <w:szCs w:val="24"/>
        </w:rPr>
        <w:t>.</w:t>
      </w:r>
    </w:p>
    <w:p w:rsidR="00F20941" w:rsidRPr="00F20941" w:rsidRDefault="00F20941" w:rsidP="00F20941">
      <w:pPr>
        <w:spacing w:line="240" w:lineRule="auto"/>
        <w:ind w:left="720"/>
        <w:contextualSpacing/>
        <w:rPr>
          <w:rFonts w:ascii="Century Gothic" w:hAnsi="Century Gothic"/>
          <w:sz w:val="24"/>
          <w:szCs w:val="24"/>
        </w:rPr>
      </w:pPr>
    </w:p>
    <w:p w:rsidR="00F20941" w:rsidRDefault="00F20941" w:rsidP="00F20941">
      <w:pPr>
        <w:spacing w:line="240" w:lineRule="auto"/>
        <w:contextualSpacing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New Member Education </w:t>
      </w:r>
      <w:r w:rsidRPr="00F20941">
        <w:rPr>
          <w:rFonts w:ascii="Century Gothic" w:hAnsi="Century Gothic"/>
          <w:b/>
          <w:bCs/>
          <w:sz w:val="24"/>
          <w:szCs w:val="24"/>
        </w:rPr>
        <w:t>Guidelines</w:t>
      </w:r>
    </w:p>
    <w:p w:rsidR="00F20941" w:rsidRPr="00F20941" w:rsidRDefault="00F20941" w:rsidP="00F20941">
      <w:pPr>
        <w:spacing w:line="240" w:lineRule="auto"/>
        <w:contextualSpacing/>
        <w:rPr>
          <w:rFonts w:ascii="Century Gothic" w:hAnsi="Century Gothic"/>
          <w:b/>
          <w:bCs/>
          <w:sz w:val="24"/>
          <w:szCs w:val="24"/>
        </w:rPr>
      </w:pPr>
      <w:r w:rsidRPr="00F2094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The New Member Education Process </w:t>
      </w:r>
      <w:r w:rsidRPr="00F20941">
        <w:rPr>
          <w:rFonts w:ascii="Century Gothic" w:hAnsi="Century Gothic"/>
          <w:sz w:val="24"/>
          <w:szCs w:val="24"/>
        </w:rPr>
        <w:t xml:space="preserve">should be a </w:t>
      </w:r>
      <w:r w:rsidRPr="00F20941">
        <w:rPr>
          <w:rFonts w:ascii="Century Gothic" w:hAnsi="Century Gothic"/>
          <w:b/>
          <w:bCs/>
          <w:sz w:val="24"/>
          <w:szCs w:val="24"/>
        </w:rPr>
        <w:t>POSITIVE</w:t>
      </w:r>
      <w:r w:rsidRPr="00F20941">
        <w:rPr>
          <w:rFonts w:ascii="Century Gothic" w:hAnsi="Century Gothic"/>
          <w:sz w:val="24"/>
          <w:szCs w:val="24"/>
        </w:rPr>
        <w:t xml:space="preserve"> experience</w:t>
      </w:r>
      <w:r>
        <w:rPr>
          <w:rFonts w:ascii="Century Gothic" w:hAnsi="Century Gothic"/>
          <w:sz w:val="24"/>
          <w:szCs w:val="24"/>
        </w:rPr>
        <w:t>:</w:t>
      </w:r>
    </w:p>
    <w:p w:rsidR="007D5491" w:rsidRPr="00F20941" w:rsidRDefault="003F6A50" w:rsidP="00F20941">
      <w:pPr>
        <w:numPr>
          <w:ilvl w:val="1"/>
          <w:numId w:val="4"/>
        </w:num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F20941">
        <w:rPr>
          <w:rFonts w:ascii="Century Gothic" w:hAnsi="Century Gothic"/>
          <w:sz w:val="24"/>
          <w:szCs w:val="24"/>
        </w:rPr>
        <w:t>All NME Even</w:t>
      </w:r>
      <w:r w:rsidR="00965ECB">
        <w:rPr>
          <w:rFonts w:ascii="Century Gothic" w:hAnsi="Century Gothic"/>
          <w:sz w:val="24"/>
          <w:szCs w:val="24"/>
        </w:rPr>
        <w:t xml:space="preserve">ts must take place within the 6 </w:t>
      </w:r>
      <w:bookmarkStart w:id="0" w:name="_GoBack"/>
      <w:bookmarkEnd w:id="0"/>
      <w:r w:rsidRPr="00F20941">
        <w:rPr>
          <w:rFonts w:ascii="Century Gothic" w:hAnsi="Century Gothic"/>
          <w:sz w:val="24"/>
          <w:szCs w:val="24"/>
        </w:rPr>
        <w:t>week timeline unless given specific authorization by the Office of Greek Life</w:t>
      </w:r>
    </w:p>
    <w:p w:rsidR="00F20941" w:rsidRPr="00F20941" w:rsidRDefault="00F20941" w:rsidP="00F20941">
      <w:pPr>
        <w:numPr>
          <w:ilvl w:val="1"/>
          <w:numId w:val="4"/>
        </w:num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F20941">
        <w:rPr>
          <w:rFonts w:ascii="Century Gothic" w:hAnsi="Century Gothic"/>
          <w:sz w:val="24"/>
          <w:szCs w:val="24"/>
        </w:rPr>
        <w:t>No New Member Education events can</w:t>
      </w:r>
      <w:r>
        <w:rPr>
          <w:rFonts w:ascii="Century Gothic" w:hAnsi="Century Gothic"/>
          <w:sz w:val="24"/>
          <w:szCs w:val="24"/>
        </w:rPr>
        <w:t xml:space="preserve"> take place when the University</w:t>
      </w:r>
      <w:r w:rsidRPr="00F20941">
        <w:rPr>
          <w:rFonts w:ascii="Century Gothic" w:hAnsi="Century Gothic"/>
          <w:sz w:val="24"/>
          <w:szCs w:val="24"/>
        </w:rPr>
        <w:t xml:space="preserve"> is closed- including closings for inclement weather, University /National Holidays or breaks.</w:t>
      </w:r>
    </w:p>
    <w:p w:rsidR="007D5491" w:rsidRPr="00F20941" w:rsidRDefault="003F6A50" w:rsidP="00F20941">
      <w:pPr>
        <w:numPr>
          <w:ilvl w:val="1"/>
          <w:numId w:val="4"/>
        </w:num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F20941">
        <w:rPr>
          <w:rFonts w:ascii="Century Gothic" w:hAnsi="Century Gothic"/>
          <w:sz w:val="24"/>
          <w:szCs w:val="24"/>
        </w:rPr>
        <w:t>NME Events must take place between the hours of 8:00am- 11:30pm (</w:t>
      </w:r>
      <w:r w:rsidRPr="00F20941">
        <w:rPr>
          <w:rFonts w:ascii="Century Gothic" w:hAnsi="Century Gothic"/>
          <w:b/>
          <w:bCs/>
          <w:sz w:val="24"/>
          <w:szCs w:val="24"/>
        </w:rPr>
        <w:t>NO events can take place between 11:30pm- 8:00am)</w:t>
      </w:r>
    </w:p>
    <w:p w:rsidR="007D5491" w:rsidRPr="00F20941" w:rsidRDefault="003F6A50" w:rsidP="00F20941">
      <w:pPr>
        <w:numPr>
          <w:ilvl w:val="1"/>
          <w:numId w:val="4"/>
        </w:num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F20941">
        <w:rPr>
          <w:rFonts w:ascii="Century Gothic" w:hAnsi="Century Gothic"/>
          <w:sz w:val="24"/>
          <w:szCs w:val="24"/>
        </w:rPr>
        <w:t>ALL NME events must be outlined in the calendar you submit to the Office of Greek Life and your National HQ</w:t>
      </w:r>
    </w:p>
    <w:p w:rsidR="007D5491" w:rsidRPr="00F20941" w:rsidRDefault="003F6A50" w:rsidP="00F20941">
      <w:pPr>
        <w:numPr>
          <w:ilvl w:val="1"/>
          <w:numId w:val="4"/>
        </w:num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F20941">
        <w:rPr>
          <w:rFonts w:ascii="Century Gothic" w:hAnsi="Century Gothic"/>
          <w:sz w:val="24"/>
          <w:szCs w:val="24"/>
        </w:rPr>
        <w:t>All Events listed must include date/time/location of event with a brief description</w:t>
      </w:r>
    </w:p>
    <w:p w:rsidR="007D5491" w:rsidRPr="00F20941" w:rsidRDefault="003F6A50" w:rsidP="00F20941">
      <w:pPr>
        <w:numPr>
          <w:ilvl w:val="1"/>
          <w:numId w:val="4"/>
        </w:num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F20941">
        <w:rPr>
          <w:rFonts w:ascii="Century Gothic" w:hAnsi="Century Gothic"/>
          <w:sz w:val="24"/>
          <w:szCs w:val="24"/>
        </w:rPr>
        <w:t>No overnight activities are allowed without prior authorization by the Office of Greek Life, and must be included on the calendar submitted.</w:t>
      </w:r>
    </w:p>
    <w:p w:rsidR="007D5491" w:rsidRPr="00F20941" w:rsidRDefault="001655EF" w:rsidP="00F20941">
      <w:pPr>
        <w:numPr>
          <w:ilvl w:val="1"/>
          <w:numId w:val="4"/>
        </w:num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more than 15</w:t>
      </w:r>
      <w:r w:rsidR="003F6A50" w:rsidRPr="00F20941">
        <w:rPr>
          <w:rFonts w:ascii="Century Gothic" w:hAnsi="Century Gothic"/>
          <w:sz w:val="24"/>
          <w:szCs w:val="24"/>
        </w:rPr>
        <w:t xml:space="preserve"> hours of activities per week may be required, not including study hours. </w:t>
      </w:r>
    </w:p>
    <w:p w:rsidR="007D5491" w:rsidRPr="00F20941" w:rsidRDefault="003F6A50" w:rsidP="00F20941">
      <w:pPr>
        <w:numPr>
          <w:ilvl w:val="1"/>
          <w:numId w:val="4"/>
        </w:num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F20941">
        <w:rPr>
          <w:rFonts w:ascii="Century Gothic" w:hAnsi="Century Gothic"/>
          <w:sz w:val="24"/>
          <w:szCs w:val="24"/>
        </w:rPr>
        <w:t xml:space="preserve">No required new member activities may be scheduled which conflict with academic commitments. </w:t>
      </w:r>
    </w:p>
    <w:p w:rsidR="007D5491" w:rsidRPr="00F20941" w:rsidRDefault="003F6A50" w:rsidP="00F20941">
      <w:pPr>
        <w:numPr>
          <w:ilvl w:val="1"/>
          <w:numId w:val="4"/>
        </w:num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F20941">
        <w:rPr>
          <w:rFonts w:ascii="Century Gothic" w:hAnsi="Century Gothic"/>
          <w:sz w:val="24"/>
          <w:szCs w:val="24"/>
        </w:rPr>
        <w:t xml:space="preserve">No alcohol shall be present at </w:t>
      </w:r>
      <w:r w:rsidR="00F20941" w:rsidRPr="00F20941">
        <w:rPr>
          <w:rFonts w:ascii="Century Gothic" w:hAnsi="Century Gothic"/>
          <w:b/>
          <w:bCs/>
          <w:sz w:val="24"/>
          <w:szCs w:val="24"/>
          <w:u w:val="single"/>
        </w:rPr>
        <w:t>ANY</w:t>
      </w:r>
      <w:r w:rsidR="00F20941" w:rsidRPr="00F20941">
        <w:rPr>
          <w:rFonts w:ascii="Century Gothic" w:hAnsi="Century Gothic"/>
          <w:sz w:val="24"/>
          <w:szCs w:val="24"/>
        </w:rPr>
        <w:t xml:space="preserve"> </w:t>
      </w:r>
      <w:r w:rsidRPr="00F20941">
        <w:rPr>
          <w:rFonts w:ascii="Century Gothic" w:hAnsi="Century Gothic"/>
          <w:sz w:val="24"/>
          <w:szCs w:val="24"/>
        </w:rPr>
        <w:t xml:space="preserve">new member program, activity or ritual of the chapter. </w:t>
      </w:r>
    </w:p>
    <w:p w:rsidR="007D5491" w:rsidRPr="00F20941" w:rsidRDefault="003F6A50" w:rsidP="00F20941">
      <w:pPr>
        <w:numPr>
          <w:ilvl w:val="1"/>
          <w:numId w:val="4"/>
        </w:num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F20941">
        <w:rPr>
          <w:rFonts w:ascii="Century Gothic" w:hAnsi="Century Gothic"/>
          <w:sz w:val="24"/>
          <w:szCs w:val="24"/>
        </w:rPr>
        <w:t xml:space="preserve">Hazing is prohibited; please visit our website to see the University’s Policy on hazing: </w:t>
      </w:r>
      <w:hyperlink r:id="rId9" w:history="1">
        <w:r w:rsidRPr="00F20941">
          <w:rPr>
            <w:rStyle w:val="Hyperlink"/>
            <w:rFonts w:ascii="Century Gothic" w:hAnsi="Century Gothic"/>
            <w:sz w:val="24"/>
            <w:szCs w:val="24"/>
          </w:rPr>
          <w:t>http://</w:t>
        </w:r>
      </w:hyperlink>
      <w:hyperlink r:id="rId10" w:history="1">
        <w:r w:rsidRPr="00F20941">
          <w:rPr>
            <w:rStyle w:val="Hyperlink"/>
            <w:rFonts w:ascii="Century Gothic" w:hAnsi="Century Gothic"/>
            <w:sz w:val="24"/>
            <w:szCs w:val="24"/>
          </w:rPr>
          <w:t>www.shu.edu/offices/policies-procedures/non-hazing-policy.cfm</w:t>
        </w:r>
      </w:hyperlink>
      <w:r w:rsidRPr="00F20941">
        <w:rPr>
          <w:rFonts w:ascii="Century Gothic" w:hAnsi="Century Gothic"/>
          <w:sz w:val="24"/>
          <w:szCs w:val="24"/>
        </w:rPr>
        <w:t xml:space="preserve"> </w:t>
      </w:r>
    </w:p>
    <w:p w:rsidR="00D45829" w:rsidRDefault="00D45829" w:rsidP="00F20941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F20941" w:rsidRDefault="00F20941" w:rsidP="00F20941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F20941">
        <w:rPr>
          <w:rFonts w:ascii="Century Gothic" w:hAnsi="Century Gothic"/>
          <w:sz w:val="24"/>
          <w:szCs w:val="24"/>
        </w:rPr>
        <w:t>*Please note that hazing is not only a violation of SHU policy, but also against New Jersey state law*</w:t>
      </w:r>
    </w:p>
    <w:p w:rsidR="00F20941" w:rsidRPr="003F6A50" w:rsidRDefault="00F20941" w:rsidP="00F20941">
      <w:pPr>
        <w:spacing w:line="240" w:lineRule="auto"/>
        <w:contextualSpacing/>
        <w:rPr>
          <w:rFonts w:ascii="Century Gothic" w:hAnsi="Century Gothic"/>
          <w:sz w:val="8"/>
          <w:szCs w:val="8"/>
        </w:rPr>
      </w:pPr>
    </w:p>
    <w:p w:rsidR="00F20941" w:rsidRPr="003F6A50" w:rsidRDefault="00F20941" w:rsidP="00F20941">
      <w:pPr>
        <w:spacing w:line="240" w:lineRule="auto"/>
        <w:contextualSpacing/>
        <w:jc w:val="center"/>
        <w:rPr>
          <w:rFonts w:ascii="Century Gothic" w:hAnsi="Century Gothic"/>
          <w:sz w:val="28"/>
          <w:szCs w:val="28"/>
        </w:rPr>
      </w:pPr>
      <w:r w:rsidRPr="003F6A50">
        <w:rPr>
          <w:rFonts w:ascii="Century Gothic" w:hAnsi="Century Gothic"/>
          <w:b/>
          <w:bCs/>
          <w:sz w:val="28"/>
          <w:szCs w:val="28"/>
        </w:rPr>
        <w:t xml:space="preserve">If you or someone you know has witnessed or been the victim of hazing, please contact the Department of Community Development or Colleen Dallavalle </w:t>
      </w:r>
      <w:r w:rsidRPr="003F6A50">
        <w:rPr>
          <w:rFonts w:ascii="Century Gothic" w:hAnsi="Century Gothic"/>
          <w:b/>
          <w:bCs/>
          <w:sz w:val="28"/>
          <w:szCs w:val="28"/>
        </w:rPr>
        <w:br/>
        <w:t xml:space="preserve">(e-mail: </w:t>
      </w:r>
      <w:hyperlink r:id="rId11" w:history="1">
        <w:r w:rsidRPr="003F6A50">
          <w:rPr>
            <w:rStyle w:val="Hyperlink"/>
            <w:rFonts w:ascii="Century Gothic" w:hAnsi="Century Gothic"/>
            <w:b/>
            <w:bCs/>
            <w:sz w:val="28"/>
            <w:szCs w:val="28"/>
          </w:rPr>
          <w:t>colleen.dallavalle@shu.edu</w:t>
        </w:r>
      </w:hyperlink>
      <w:r w:rsidRPr="003F6A50">
        <w:rPr>
          <w:rFonts w:ascii="Century Gothic" w:hAnsi="Century Gothic"/>
          <w:b/>
          <w:bCs/>
          <w:sz w:val="28"/>
          <w:szCs w:val="28"/>
        </w:rPr>
        <w:t xml:space="preserve"> phone: 973-313-6062) </w:t>
      </w:r>
      <w:r w:rsidRPr="003F6A50">
        <w:rPr>
          <w:rFonts w:ascii="Century Gothic" w:hAnsi="Century Gothic"/>
          <w:b/>
          <w:bCs/>
          <w:sz w:val="28"/>
          <w:szCs w:val="28"/>
        </w:rPr>
        <w:br/>
        <w:t>as soon as possible.</w:t>
      </w:r>
    </w:p>
    <w:sectPr w:rsidR="00F20941" w:rsidRPr="003F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41" w:rsidRDefault="00F20941" w:rsidP="00F20941">
      <w:pPr>
        <w:spacing w:after="0" w:line="240" w:lineRule="auto"/>
      </w:pPr>
      <w:r>
        <w:separator/>
      </w:r>
    </w:p>
  </w:endnote>
  <w:endnote w:type="continuationSeparator" w:id="0">
    <w:p w:rsidR="00F20941" w:rsidRDefault="00F20941" w:rsidP="00F2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41" w:rsidRDefault="00F20941" w:rsidP="00F20941">
      <w:pPr>
        <w:spacing w:after="0" w:line="240" w:lineRule="auto"/>
      </w:pPr>
      <w:r>
        <w:separator/>
      </w:r>
    </w:p>
  </w:footnote>
  <w:footnote w:type="continuationSeparator" w:id="0">
    <w:p w:rsidR="00F20941" w:rsidRDefault="00F20941" w:rsidP="00F2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34C"/>
    <w:multiLevelType w:val="hybridMultilevel"/>
    <w:tmpl w:val="478E66F4"/>
    <w:lvl w:ilvl="0" w:tplc="0EE6F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2F1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EFC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5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C84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C9D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E20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831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AD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663A"/>
    <w:multiLevelType w:val="hybridMultilevel"/>
    <w:tmpl w:val="F5C89BCC"/>
    <w:lvl w:ilvl="0" w:tplc="71F09C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81231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3CE8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DC8A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B689F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240C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6E6F1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65AD7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D78CE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23BF214B"/>
    <w:multiLevelType w:val="hybridMultilevel"/>
    <w:tmpl w:val="CD861CA6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67E5DA5"/>
    <w:multiLevelType w:val="hybridMultilevel"/>
    <w:tmpl w:val="8B246F76"/>
    <w:lvl w:ilvl="0" w:tplc="90F0F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4DD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10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ECF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CC8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23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C9C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86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ECB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31416"/>
    <w:multiLevelType w:val="hybridMultilevel"/>
    <w:tmpl w:val="8FD44120"/>
    <w:lvl w:ilvl="0" w:tplc="C8146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4ED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EA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21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676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C77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472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087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8E9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44658F"/>
    <w:multiLevelType w:val="hybridMultilevel"/>
    <w:tmpl w:val="C13CA8BC"/>
    <w:lvl w:ilvl="0" w:tplc="B310DB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AEF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695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C7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844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0D1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C52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E6C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827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41"/>
    <w:rsid w:val="001655EF"/>
    <w:rsid w:val="003F6A50"/>
    <w:rsid w:val="007D5491"/>
    <w:rsid w:val="00965ECB"/>
    <w:rsid w:val="00A435EA"/>
    <w:rsid w:val="00D45829"/>
    <w:rsid w:val="00F2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9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41"/>
  </w:style>
  <w:style w:type="paragraph" w:styleId="Footer">
    <w:name w:val="footer"/>
    <w:basedOn w:val="Normal"/>
    <w:link w:val="FooterChar"/>
    <w:uiPriority w:val="99"/>
    <w:unhideWhenUsed/>
    <w:rsid w:val="00F2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41"/>
  </w:style>
  <w:style w:type="paragraph" w:styleId="BalloonText">
    <w:name w:val="Balloon Text"/>
    <w:basedOn w:val="Normal"/>
    <w:link w:val="BalloonTextChar"/>
    <w:uiPriority w:val="99"/>
    <w:semiHidden/>
    <w:unhideWhenUsed/>
    <w:rsid w:val="00F2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9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41"/>
  </w:style>
  <w:style w:type="paragraph" w:styleId="Footer">
    <w:name w:val="footer"/>
    <w:basedOn w:val="Normal"/>
    <w:link w:val="FooterChar"/>
    <w:uiPriority w:val="99"/>
    <w:unhideWhenUsed/>
    <w:rsid w:val="00F2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41"/>
  </w:style>
  <w:style w:type="paragraph" w:styleId="BalloonText">
    <w:name w:val="Balloon Text"/>
    <w:basedOn w:val="Normal"/>
    <w:link w:val="BalloonTextChar"/>
    <w:uiPriority w:val="99"/>
    <w:semiHidden/>
    <w:unhideWhenUsed/>
    <w:rsid w:val="00F2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4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8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3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lleen.dallavalle@sh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u.edu/offices/policies-procedures/non-hazing-policy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u.edu/offices/policies-procedures/non-hazing-polic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2013-08-28T15:29:00Z</dcterms:created>
  <dcterms:modified xsi:type="dcterms:W3CDTF">2013-08-28T15:29:00Z</dcterms:modified>
</cp:coreProperties>
</file>