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1F733" w14:textId="6697EA7F" w:rsidR="00513C2C" w:rsidRDefault="00513C2C" w:rsidP="00FC69C0">
      <w:pPr>
        <w:pStyle w:val="Heading3"/>
        <w:jc w:val="center"/>
        <w:rPr>
          <w:rFonts w:ascii="Calibri" w:hAnsi="Calibri"/>
          <w:i/>
          <w:sz w:val="28"/>
          <w:szCs w:val="28"/>
        </w:rPr>
      </w:pPr>
      <w:r>
        <w:rPr>
          <w:rFonts w:ascii="Calibri" w:hAnsi="Calibri"/>
          <w:i/>
          <w:noProof/>
          <w:sz w:val="28"/>
          <w:szCs w:val="28"/>
        </w:rPr>
        <w:drawing>
          <wp:inline distT="0" distB="0" distL="0" distR="0" wp14:anchorId="6D0BF1FC" wp14:editId="4EFB350C">
            <wp:extent cx="2421331" cy="73460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 Fdn Logo NEW.jpg"/>
                    <pic:cNvPicPr/>
                  </pic:nvPicPr>
                  <pic:blipFill>
                    <a:blip r:embed="rId10">
                      <a:extLst>
                        <a:ext uri="{28A0092B-C50C-407E-A947-70E740481C1C}">
                          <a14:useLocalDpi xmlns:a14="http://schemas.microsoft.com/office/drawing/2010/main" val="0"/>
                        </a:ext>
                      </a:extLst>
                    </a:blip>
                    <a:stretch>
                      <a:fillRect/>
                    </a:stretch>
                  </pic:blipFill>
                  <pic:spPr>
                    <a:xfrm>
                      <a:off x="0" y="0"/>
                      <a:ext cx="2424619" cy="735604"/>
                    </a:xfrm>
                    <a:prstGeom prst="rect">
                      <a:avLst/>
                    </a:prstGeom>
                  </pic:spPr>
                </pic:pic>
              </a:graphicData>
            </a:graphic>
          </wp:inline>
        </w:drawing>
      </w:r>
    </w:p>
    <w:p w14:paraId="5DEB1547" w14:textId="2220F3E8" w:rsidR="007A77F3" w:rsidRPr="00671DB4" w:rsidRDefault="007A77F3" w:rsidP="00FC69C0">
      <w:pPr>
        <w:pStyle w:val="Heading3"/>
        <w:jc w:val="center"/>
        <w:rPr>
          <w:rFonts w:ascii="Calibri" w:hAnsi="Calibri"/>
          <w:i/>
          <w:sz w:val="28"/>
          <w:szCs w:val="28"/>
        </w:rPr>
      </w:pPr>
      <w:r w:rsidRPr="00671DB4">
        <w:rPr>
          <w:rFonts w:ascii="Calibri" w:hAnsi="Calibri"/>
          <w:i/>
          <w:sz w:val="28"/>
          <w:szCs w:val="28"/>
        </w:rPr>
        <w:t>Call for Proposals</w:t>
      </w:r>
      <w:r w:rsidR="00513C2C">
        <w:rPr>
          <w:rFonts w:ascii="Calibri" w:hAnsi="Calibri"/>
          <w:i/>
          <w:sz w:val="28"/>
          <w:szCs w:val="28"/>
        </w:rPr>
        <w:br/>
      </w:r>
      <w:r w:rsidR="00513C2C" w:rsidRPr="00513C2C">
        <w:rPr>
          <w:rFonts w:ascii="Calibri" w:hAnsi="Calibri"/>
          <w:b w:val="0"/>
          <w:i/>
          <w:sz w:val="24"/>
          <w:szCs w:val="24"/>
        </w:rPr>
        <w:t>November 5, 2012-January 31, 2013</w:t>
      </w:r>
    </w:p>
    <w:p w14:paraId="1E9C2D18" w14:textId="77777777" w:rsidR="00FC69C0" w:rsidRPr="007A77F3" w:rsidRDefault="000F6A87" w:rsidP="00FC69C0">
      <w:pPr>
        <w:pStyle w:val="Heading3"/>
        <w:jc w:val="center"/>
        <w:rPr>
          <w:rFonts w:ascii="Calibri" w:hAnsi="Calibri"/>
          <w:sz w:val="28"/>
          <w:szCs w:val="28"/>
        </w:rPr>
      </w:pPr>
      <w:r>
        <w:rPr>
          <w:rFonts w:ascii="Calibri" w:hAnsi="Calibri"/>
          <w:sz w:val="28"/>
          <w:szCs w:val="28"/>
        </w:rPr>
        <w:t>The Science and Practice of Social Media Use in Organizations</w:t>
      </w:r>
    </w:p>
    <w:p w14:paraId="687AC590" w14:textId="77777777" w:rsidR="007A77F3" w:rsidRPr="007A77F3" w:rsidRDefault="00FC69C0" w:rsidP="00FC69C0">
      <w:pPr>
        <w:jc w:val="center"/>
        <w:rPr>
          <w:rFonts w:ascii="Calibri" w:hAnsi="Calibri"/>
          <w:b/>
          <w:bCs/>
        </w:rPr>
      </w:pPr>
      <w:r w:rsidRPr="007A77F3">
        <w:rPr>
          <w:rFonts w:ascii="Calibri" w:hAnsi="Calibri"/>
          <w:b/>
          <w:bCs/>
        </w:rPr>
        <w:t xml:space="preserve">The SHRM Foundation </w:t>
      </w:r>
      <w:r w:rsidR="001414B1" w:rsidRPr="007A77F3">
        <w:rPr>
          <w:rFonts w:ascii="Calibri" w:hAnsi="Calibri"/>
          <w:b/>
          <w:bCs/>
        </w:rPr>
        <w:t>is</w:t>
      </w:r>
      <w:r w:rsidRPr="007A77F3">
        <w:rPr>
          <w:rFonts w:ascii="Calibri" w:hAnsi="Calibri"/>
          <w:b/>
          <w:bCs/>
        </w:rPr>
        <w:t xml:space="preserve"> </w:t>
      </w:r>
      <w:r w:rsidR="007A77F3" w:rsidRPr="007A77F3">
        <w:rPr>
          <w:rFonts w:ascii="Calibri" w:hAnsi="Calibri"/>
          <w:b/>
          <w:bCs/>
        </w:rPr>
        <w:t xml:space="preserve">seeking proposals for research </w:t>
      </w:r>
      <w:r w:rsidR="002C5E86">
        <w:rPr>
          <w:rFonts w:ascii="Calibri" w:hAnsi="Calibri"/>
          <w:b/>
          <w:bCs/>
        </w:rPr>
        <w:t>pertaining to social media in HR functions</w:t>
      </w:r>
      <w:r w:rsidR="007A77F3" w:rsidRPr="007A77F3">
        <w:rPr>
          <w:rFonts w:ascii="Calibri" w:hAnsi="Calibri"/>
          <w:b/>
          <w:bCs/>
        </w:rPr>
        <w:t xml:space="preserve">. This topic is a major priority on the Foundation’s research agenda. </w:t>
      </w:r>
    </w:p>
    <w:p w14:paraId="48FA08F8" w14:textId="77777777" w:rsidR="007A77F3" w:rsidRDefault="007A77F3" w:rsidP="00FC69C0">
      <w:pPr>
        <w:jc w:val="center"/>
        <w:rPr>
          <w:rFonts w:ascii="Calibri" w:hAnsi="Calibri"/>
          <w:b/>
          <w:bCs/>
        </w:rPr>
      </w:pPr>
    </w:p>
    <w:p w14:paraId="3B36DBE6" w14:textId="77777777" w:rsidR="002C5E86" w:rsidRDefault="002C5E86" w:rsidP="002C5E86">
      <w:pPr>
        <w:rPr>
          <w:rFonts w:eastAsia="SimSun-ExtB"/>
          <w:color w:val="000000"/>
        </w:rPr>
      </w:pPr>
    </w:p>
    <w:p w14:paraId="429EDD2C" w14:textId="77777777" w:rsidR="007B492C" w:rsidRPr="008614A2" w:rsidRDefault="007B492C" w:rsidP="002C5E86">
      <w:pPr>
        <w:rPr>
          <w:rFonts w:eastAsia="SimSun-ExtB"/>
        </w:rPr>
      </w:pPr>
      <w:r w:rsidRPr="008614A2">
        <w:rPr>
          <w:rFonts w:eastAsia="SimSun-ExtB"/>
        </w:rPr>
        <w:t xml:space="preserve">Social media, such as LinkedIn, Facebook, </w:t>
      </w:r>
      <w:r w:rsidR="00963CB0">
        <w:rPr>
          <w:rFonts w:eastAsia="SimSun-ExtB"/>
        </w:rPr>
        <w:t xml:space="preserve">YouTube, </w:t>
      </w:r>
      <w:r w:rsidRPr="008614A2">
        <w:rPr>
          <w:rFonts w:eastAsia="SimSun-ExtB"/>
        </w:rPr>
        <w:t xml:space="preserve">and Twitter, </w:t>
      </w:r>
      <w:r w:rsidR="0034273A">
        <w:rPr>
          <w:rFonts w:eastAsia="SimSun-ExtB"/>
        </w:rPr>
        <w:t xml:space="preserve">have </w:t>
      </w:r>
      <w:r w:rsidR="0055643B">
        <w:rPr>
          <w:rFonts w:eastAsia="SimSun-ExtB"/>
        </w:rPr>
        <w:t>changed</w:t>
      </w:r>
      <w:r w:rsidRPr="008614A2">
        <w:rPr>
          <w:rFonts w:eastAsia="SimSun-ExtB"/>
        </w:rPr>
        <w:t xml:space="preserve"> the way people connect and share information</w:t>
      </w:r>
      <w:r w:rsidR="0055643B">
        <w:rPr>
          <w:rFonts w:eastAsia="SimSun-ExtB"/>
        </w:rPr>
        <w:t xml:space="preserve"> and</w:t>
      </w:r>
      <w:r w:rsidRPr="008614A2">
        <w:rPr>
          <w:rFonts w:eastAsia="SimSun-ExtB"/>
        </w:rPr>
        <w:t xml:space="preserve"> </w:t>
      </w:r>
      <w:r w:rsidR="0034273A">
        <w:rPr>
          <w:rFonts w:eastAsia="SimSun-ExtB"/>
        </w:rPr>
        <w:t xml:space="preserve">have </w:t>
      </w:r>
      <w:r w:rsidRPr="008614A2">
        <w:rPr>
          <w:rFonts w:eastAsia="SimSun-ExtB"/>
        </w:rPr>
        <w:t xml:space="preserve">the potential to </w:t>
      </w:r>
      <w:r w:rsidR="0055643B">
        <w:rPr>
          <w:rFonts w:eastAsia="SimSun-ExtB"/>
        </w:rPr>
        <w:t>revolutionize</w:t>
      </w:r>
      <w:r w:rsidRPr="008614A2">
        <w:rPr>
          <w:rFonts w:eastAsia="SimSun-ExtB"/>
        </w:rPr>
        <w:t xml:space="preserve"> a wide variety of organizational</w:t>
      </w:r>
      <w:r w:rsidRPr="008614A2">
        <w:t xml:space="preserve"> functions, including recruitment, </w:t>
      </w:r>
      <w:r w:rsidR="002C5E86" w:rsidRPr="008614A2">
        <w:t>staffing</w:t>
      </w:r>
      <w:r w:rsidRPr="008614A2">
        <w:t xml:space="preserve">, training and development, and knowledge sharing. However, this revolution offers both potential benefits and risks for organizations, and it is unclear if the espoused benefits exceed the risks. The current academic literature offers little guidance for organizations embarking on the journey to integrate social media within their processes and systems. </w:t>
      </w:r>
    </w:p>
    <w:p w14:paraId="6397B9EC" w14:textId="77777777" w:rsidR="002C5E86" w:rsidRPr="008614A2" w:rsidRDefault="002C5E86" w:rsidP="007B492C">
      <w:pPr>
        <w:rPr>
          <w:rFonts w:eastAsia="SimSun-ExtB"/>
        </w:rPr>
      </w:pPr>
    </w:p>
    <w:p w14:paraId="4EC483E0" w14:textId="77777777" w:rsidR="00FC69C0" w:rsidRPr="00AC736D" w:rsidRDefault="007B492C" w:rsidP="00AC736D">
      <w:pPr>
        <w:rPr>
          <w:rFonts w:eastAsia="SimSun-ExtB"/>
        </w:rPr>
      </w:pPr>
      <w:r w:rsidRPr="008614A2">
        <w:rPr>
          <w:rFonts w:eastAsia="SimSun-ExtB"/>
        </w:rPr>
        <w:t xml:space="preserve">To help shed light on this important </w:t>
      </w:r>
      <w:r w:rsidR="0055643B">
        <w:rPr>
          <w:rFonts w:eastAsia="SimSun-ExtB"/>
        </w:rPr>
        <w:t>topic</w:t>
      </w:r>
      <w:r w:rsidRPr="008614A2">
        <w:rPr>
          <w:rFonts w:eastAsia="SimSun-ExtB"/>
        </w:rPr>
        <w:t xml:space="preserve">, the Society for Human Resource Management </w:t>
      </w:r>
      <w:r w:rsidR="002C5E86" w:rsidRPr="008614A2">
        <w:rPr>
          <w:rFonts w:eastAsia="SimSun-ExtB"/>
        </w:rPr>
        <w:t xml:space="preserve">Foundation is seeking to fund </w:t>
      </w:r>
      <w:r w:rsidR="00DB45E2" w:rsidRPr="008614A2">
        <w:rPr>
          <w:rFonts w:eastAsia="SimSun-ExtB"/>
        </w:rPr>
        <w:t>research</w:t>
      </w:r>
      <w:r w:rsidR="0055643B">
        <w:rPr>
          <w:rFonts w:eastAsia="SimSun-ExtB"/>
        </w:rPr>
        <w:t xml:space="preserve"> directed toward</w:t>
      </w:r>
      <w:r w:rsidR="002C5E86" w:rsidRPr="008614A2">
        <w:rPr>
          <w:rFonts w:eastAsia="SimSun-ExtB"/>
        </w:rPr>
        <w:t xml:space="preserve"> understanding </w:t>
      </w:r>
      <w:r w:rsidR="00AC736D">
        <w:rPr>
          <w:rFonts w:eastAsia="SimSun-ExtB"/>
        </w:rPr>
        <w:t xml:space="preserve">social media use in </w:t>
      </w:r>
      <w:r w:rsidR="00B12CA1">
        <w:rPr>
          <w:rFonts w:eastAsia="SimSun-ExtB"/>
        </w:rPr>
        <w:t>organizations</w:t>
      </w:r>
      <w:r w:rsidR="002C5E86" w:rsidRPr="008614A2">
        <w:rPr>
          <w:rFonts w:eastAsia="SimSun-ExtB"/>
        </w:rPr>
        <w:t xml:space="preserve">. </w:t>
      </w:r>
      <w:r w:rsidR="00FC69C0" w:rsidRPr="008614A2">
        <w:t xml:space="preserve">Research </w:t>
      </w:r>
      <w:r w:rsidR="00AC736D">
        <w:t>is</w:t>
      </w:r>
      <w:r w:rsidR="00FC69C0" w:rsidRPr="008614A2">
        <w:t xml:space="preserve"> needed to </w:t>
      </w:r>
      <w:r w:rsidR="002C5E86" w:rsidRPr="008614A2">
        <w:t xml:space="preserve">understand how social media can best be integrated into </w:t>
      </w:r>
      <w:r w:rsidR="00AC736D">
        <w:t xml:space="preserve">various </w:t>
      </w:r>
      <w:r w:rsidR="002C5E86" w:rsidRPr="008614A2">
        <w:t>HR functions</w:t>
      </w:r>
      <w:r w:rsidR="00AC736D">
        <w:t xml:space="preserve"> (e.g., recruitment, staffing, training and development, knowledge sharing)</w:t>
      </w:r>
      <w:r w:rsidR="00841B80" w:rsidRPr="008614A2">
        <w:t xml:space="preserve">. </w:t>
      </w:r>
      <w:r w:rsidR="00FC69C0" w:rsidRPr="008614A2">
        <w:t xml:space="preserve">Current themes identified by the SHRM Foundation are described below. </w:t>
      </w:r>
    </w:p>
    <w:p w14:paraId="64040CDA" w14:textId="77777777" w:rsidR="002C5E86" w:rsidRPr="008614A2" w:rsidRDefault="002C5E86" w:rsidP="007B492C">
      <w:pPr>
        <w:pStyle w:val="NormalWeb"/>
        <w:spacing w:before="0" w:beforeAutospacing="0" w:after="0" w:afterAutospacing="0"/>
        <w:rPr>
          <w:rFonts w:ascii="Times New Roman" w:hAnsi="Times New Roman"/>
          <w:color w:val="auto"/>
          <w:sz w:val="24"/>
          <w:szCs w:val="24"/>
        </w:rPr>
      </w:pPr>
    </w:p>
    <w:p w14:paraId="0A6DF74B" w14:textId="77777777" w:rsidR="00842B6B" w:rsidRPr="00AC736D" w:rsidRDefault="00FC69C0" w:rsidP="00842B6B">
      <w:pPr>
        <w:pStyle w:val="Heading3"/>
        <w:numPr>
          <w:ilvl w:val="0"/>
          <w:numId w:val="1"/>
        </w:numPr>
        <w:spacing w:before="0" w:beforeAutospacing="0" w:after="0" w:afterAutospacing="0"/>
        <w:rPr>
          <w:rFonts w:ascii="Calibri" w:hAnsi="Calibri"/>
          <w:sz w:val="24"/>
          <w:szCs w:val="24"/>
        </w:rPr>
      </w:pPr>
      <w:r w:rsidRPr="007A77F3">
        <w:rPr>
          <w:rFonts w:ascii="Calibri" w:hAnsi="Calibri"/>
          <w:sz w:val="24"/>
          <w:szCs w:val="24"/>
        </w:rPr>
        <w:t>Research</w:t>
      </w:r>
      <w:r w:rsidR="007A77F3">
        <w:rPr>
          <w:rFonts w:ascii="Calibri" w:hAnsi="Calibri"/>
          <w:sz w:val="24"/>
          <w:szCs w:val="24"/>
        </w:rPr>
        <w:t xml:space="preserve"> proposals on the following topics and </w:t>
      </w:r>
      <w:r w:rsidR="00AC736D">
        <w:rPr>
          <w:rFonts w:ascii="Calibri" w:hAnsi="Calibri"/>
          <w:sz w:val="24"/>
          <w:szCs w:val="24"/>
        </w:rPr>
        <w:t>others related to social media use in HR functions</w:t>
      </w:r>
      <w:r w:rsidR="00842B6B">
        <w:rPr>
          <w:rFonts w:ascii="Calibri" w:hAnsi="Calibri"/>
          <w:sz w:val="24"/>
          <w:szCs w:val="24"/>
        </w:rPr>
        <w:t xml:space="preserve"> are welcomed:</w:t>
      </w:r>
    </w:p>
    <w:p w14:paraId="37B4A188" w14:textId="77777777" w:rsidR="008614A2" w:rsidRPr="008614A2" w:rsidRDefault="008614A2" w:rsidP="00842B6B">
      <w:pPr>
        <w:tabs>
          <w:tab w:val="left" w:pos="360"/>
        </w:tabs>
        <w:ind w:left="360"/>
        <w:contextualSpacing/>
        <w:rPr>
          <w:rFonts w:eastAsia="SimSun-ExtB"/>
          <w:b/>
        </w:rPr>
      </w:pPr>
    </w:p>
    <w:p w14:paraId="27A5BB78" w14:textId="77777777" w:rsidR="00842B6B" w:rsidRPr="008614A2" w:rsidRDefault="00842B6B" w:rsidP="008614A2">
      <w:pPr>
        <w:pStyle w:val="ListParagraph"/>
        <w:tabs>
          <w:tab w:val="left" w:pos="360"/>
        </w:tabs>
        <w:ind w:left="360"/>
        <w:contextualSpacing/>
        <w:rPr>
          <w:rFonts w:eastAsia="SimSun-ExtB"/>
          <w:b/>
        </w:rPr>
      </w:pPr>
      <w:r w:rsidRPr="008614A2">
        <w:rPr>
          <w:rFonts w:eastAsia="SimSun-ExtB"/>
          <w:b/>
        </w:rPr>
        <w:t xml:space="preserve">For which activities is social media effective? </w:t>
      </w:r>
      <w:r w:rsidR="00AC736D">
        <w:rPr>
          <w:rFonts w:eastAsia="SimSun-ExtB"/>
        </w:rPr>
        <w:t>Which areas of HR will benefit the most from the integration of social media initiatives</w:t>
      </w:r>
      <w:r w:rsidR="00686971">
        <w:rPr>
          <w:rFonts w:eastAsia="SimSun-ExtB"/>
        </w:rPr>
        <w:t>?</w:t>
      </w:r>
      <w:r w:rsidR="00AC736D">
        <w:rPr>
          <w:rFonts w:eastAsia="SimSun-ExtB"/>
        </w:rPr>
        <w:t xml:space="preserve"> </w:t>
      </w:r>
      <w:r w:rsidR="00686971">
        <w:rPr>
          <w:rFonts w:eastAsia="SimSun-ExtB"/>
        </w:rPr>
        <w:t>What aspects of the HR function make it more or less amenable to effective social media use</w:t>
      </w:r>
      <w:r w:rsidR="00963CB0">
        <w:rPr>
          <w:rFonts w:eastAsia="SimSun-ExtB"/>
        </w:rPr>
        <w:t xml:space="preserve"> and why</w:t>
      </w:r>
      <w:r w:rsidR="00686971">
        <w:rPr>
          <w:rFonts w:eastAsia="SimSun-ExtB"/>
        </w:rPr>
        <w:t xml:space="preserve">? </w:t>
      </w:r>
      <w:r w:rsidR="00AC736D">
        <w:rPr>
          <w:rFonts w:eastAsia="SimSun-ExtB"/>
        </w:rPr>
        <w:t>Further,</w:t>
      </w:r>
      <w:r w:rsidRPr="008614A2">
        <w:rPr>
          <w:rFonts w:eastAsia="SimSun-ExtB"/>
        </w:rPr>
        <w:t xml:space="preserve"> how </w:t>
      </w:r>
      <w:r w:rsidR="00AC736D">
        <w:rPr>
          <w:rFonts w:eastAsia="SimSun-ExtB"/>
        </w:rPr>
        <w:t>can organizations integrate social media into HR functions</w:t>
      </w:r>
      <w:r w:rsidRPr="008614A2">
        <w:rPr>
          <w:rFonts w:eastAsia="SimSun-ExtB"/>
        </w:rPr>
        <w:t xml:space="preserve"> in the most effective, ethical, and legally defensible manner? </w:t>
      </w:r>
    </w:p>
    <w:p w14:paraId="1C15B500" w14:textId="77777777" w:rsidR="008614A2" w:rsidRPr="008614A2" w:rsidRDefault="008614A2" w:rsidP="008614A2">
      <w:pPr>
        <w:pStyle w:val="ListParagraph"/>
        <w:tabs>
          <w:tab w:val="left" w:pos="360"/>
        </w:tabs>
        <w:ind w:left="360"/>
        <w:contextualSpacing/>
        <w:rPr>
          <w:rFonts w:eastAsia="SimSun-ExtB"/>
          <w:b/>
        </w:rPr>
      </w:pPr>
    </w:p>
    <w:p w14:paraId="07CD82A4" w14:textId="39C46973" w:rsidR="00AC736D" w:rsidRDefault="00AC736D" w:rsidP="00AC736D">
      <w:pPr>
        <w:tabs>
          <w:tab w:val="left" w:pos="360"/>
        </w:tabs>
        <w:ind w:left="360"/>
        <w:contextualSpacing/>
        <w:rPr>
          <w:rFonts w:eastAsia="SimSun-ExtB"/>
          <w:b/>
        </w:rPr>
      </w:pPr>
      <w:r w:rsidRPr="00C45866">
        <w:rPr>
          <w:b/>
        </w:rPr>
        <w:t>What are some best practices for implementing social media?</w:t>
      </w:r>
      <w:r w:rsidRPr="008614A2">
        <w:t xml:space="preserve"> Ignoring or underinvesting in social media is a primary risk that could put a company at a competitive disadvantage. </w:t>
      </w:r>
      <w:r w:rsidR="00592830">
        <w:t xml:space="preserve">While some companies are taking a “wait and see” approach, others are plunging into social media headfirst. </w:t>
      </w:r>
      <w:r w:rsidR="0034273A">
        <w:t xml:space="preserve">What are the leading practices among organizations in deploying social media internally as well as externally in organizational learning, the creation of informal employee networks and using social media to bring together a global workforce? </w:t>
      </w:r>
    </w:p>
    <w:p w14:paraId="7219858C" w14:textId="77777777" w:rsidR="00AC736D" w:rsidRDefault="00AC736D" w:rsidP="008614A2">
      <w:pPr>
        <w:pStyle w:val="ListParagraph"/>
        <w:tabs>
          <w:tab w:val="left" w:pos="360"/>
        </w:tabs>
        <w:ind w:left="360"/>
        <w:contextualSpacing/>
        <w:rPr>
          <w:rFonts w:eastAsia="SimSun-ExtB"/>
          <w:b/>
        </w:rPr>
      </w:pPr>
    </w:p>
    <w:p w14:paraId="58253FFF" w14:textId="77777777" w:rsidR="00842B6B" w:rsidRPr="008614A2" w:rsidRDefault="00842B6B" w:rsidP="008614A2">
      <w:pPr>
        <w:pStyle w:val="ListParagraph"/>
        <w:tabs>
          <w:tab w:val="left" w:pos="360"/>
        </w:tabs>
        <w:ind w:left="360"/>
        <w:contextualSpacing/>
        <w:rPr>
          <w:rFonts w:eastAsia="SimSun-ExtB"/>
          <w:b/>
        </w:rPr>
      </w:pPr>
      <w:r w:rsidRPr="008614A2">
        <w:rPr>
          <w:rFonts w:eastAsia="SimSun-ExtB"/>
          <w:b/>
        </w:rPr>
        <w:t xml:space="preserve">What kinds of </w:t>
      </w:r>
      <w:r w:rsidR="00AC736D">
        <w:rPr>
          <w:rFonts w:eastAsia="SimSun-ExtB"/>
          <w:b/>
        </w:rPr>
        <w:t xml:space="preserve">social media </w:t>
      </w:r>
      <w:r w:rsidRPr="008614A2">
        <w:rPr>
          <w:rFonts w:eastAsia="SimSun-ExtB"/>
          <w:b/>
        </w:rPr>
        <w:t>policies should be used</w:t>
      </w:r>
      <w:r w:rsidR="00AC736D">
        <w:rPr>
          <w:rFonts w:eastAsia="SimSun-ExtB"/>
          <w:b/>
        </w:rPr>
        <w:t xml:space="preserve"> and who should be responsible for those policies</w:t>
      </w:r>
      <w:r w:rsidRPr="008614A2">
        <w:rPr>
          <w:rFonts w:eastAsia="SimSun-ExtB"/>
          <w:b/>
        </w:rPr>
        <w:t xml:space="preserve">? </w:t>
      </w:r>
      <w:r w:rsidRPr="008614A2">
        <w:rPr>
          <w:rFonts w:eastAsia="SimSun-ExtB"/>
        </w:rPr>
        <w:t xml:space="preserve">For instance, HR may be charged with the responsibility of monitoring social media recruitment efforts whereas IT </w:t>
      </w:r>
      <w:r w:rsidR="000F2265">
        <w:rPr>
          <w:rFonts w:eastAsia="SimSun-ExtB"/>
        </w:rPr>
        <w:t>may be</w:t>
      </w:r>
      <w:r w:rsidR="000F2265" w:rsidRPr="008614A2">
        <w:rPr>
          <w:rFonts w:eastAsia="SimSun-ExtB"/>
        </w:rPr>
        <w:t xml:space="preserve"> </w:t>
      </w:r>
      <w:r w:rsidRPr="008614A2">
        <w:rPr>
          <w:rFonts w:eastAsia="SimSun-ExtB"/>
        </w:rPr>
        <w:t xml:space="preserve">responsible for monitoring employee use of personal social media web pages. </w:t>
      </w:r>
      <w:r w:rsidR="00AC736D">
        <w:rPr>
          <w:rFonts w:eastAsia="SimSun-ExtB"/>
        </w:rPr>
        <w:t>Further, s</w:t>
      </w:r>
      <w:r w:rsidRPr="008614A2">
        <w:rPr>
          <w:rFonts w:eastAsia="SimSun-ExtB"/>
        </w:rPr>
        <w:t>ocial media is constantly evolving. Organizations should ensure they adapt to the changing social media environment. This includes revising policies as necessary and instituting new interventions to best use social media to reach objectives.</w:t>
      </w:r>
    </w:p>
    <w:p w14:paraId="28150875" w14:textId="77777777" w:rsidR="008614A2" w:rsidRPr="008614A2" w:rsidRDefault="008614A2" w:rsidP="008614A2">
      <w:pPr>
        <w:pStyle w:val="Heading3"/>
        <w:spacing w:before="0" w:beforeAutospacing="0" w:after="0" w:afterAutospacing="0"/>
        <w:rPr>
          <w:rFonts w:ascii="Times New Roman" w:eastAsia="SimSun-ExtB" w:hAnsi="Times New Roman"/>
          <w:b w:val="0"/>
          <w:color w:val="auto"/>
          <w:sz w:val="24"/>
          <w:szCs w:val="24"/>
        </w:rPr>
      </w:pPr>
    </w:p>
    <w:p w14:paraId="49F23CC8" w14:textId="63A81EA2" w:rsidR="00842B6B" w:rsidRPr="00C90331" w:rsidRDefault="00842B6B" w:rsidP="008614A2">
      <w:pPr>
        <w:pStyle w:val="Heading3"/>
        <w:tabs>
          <w:tab w:val="left" w:pos="450"/>
        </w:tabs>
        <w:spacing w:before="0" w:beforeAutospacing="0" w:after="0" w:afterAutospacing="0"/>
        <w:ind w:left="360"/>
        <w:rPr>
          <w:rFonts w:ascii="Times New Roman" w:eastAsia="SimSun-ExtB" w:hAnsi="Times New Roman"/>
          <w:b w:val="0"/>
          <w:color w:val="auto"/>
          <w:sz w:val="24"/>
          <w:szCs w:val="24"/>
        </w:rPr>
      </w:pPr>
      <w:r w:rsidRPr="00C45866">
        <w:rPr>
          <w:rFonts w:ascii="Times New Roman" w:eastAsia="SimSun-ExtB" w:hAnsi="Times New Roman"/>
          <w:color w:val="auto"/>
          <w:sz w:val="24"/>
          <w:szCs w:val="24"/>
        </w:rPr>
        <w:t xml:space="preserve">What legal </w:t>
      </w:r>
      <w:r w:rsidR="00874A39">
        <w:rPr>
          <w:rFonts w:ascii="Times New Roman" w:eastAsia="SimSun-ExtB" w:hAnsi="Times New Roman"/>
          <w:color w:val="auto"/>
          <w:sz w:val="24"/>
          <w:szCs w:val="24"/>
        </w:rPr>
        <w:t>and other risks</w:t>
      </w:r>
      <w:r w:rsidR="00A927E5">
        <w:rPr>
          <w:rFonts w:ascii="Times New Roman" w:eastAsia="SimSun-ExtB" w:hAnsi="Times New Roman"/>
          <w:color w:val="auto"/>
          <w:sz w:val="24"/>
          <w:szCs w:val="24"/>
        </w:rPr>
        <w:t xml:space="preserve"> does</w:t>
      </w:r>
      <w:r w:rsidRPr="00C45866">
        <w:rPr>
          <w:rFonts w:ascii="Times New Roman" w:eastAsia="SimSun-ExtB" w:hAnsi="Times New Roman"/>
          <w:color w:val="auto"/>
          <w:sz w:val="24"/>
          <w:szCs w:val="24"/>
        </w:rPr>
        <w:t xml:space="preserve"> social media use pose? </w:t>
      </w:r>
      <w:r w:rsidRPr="00C45866">
        <w:rPr>
          <w:rFonts w:ascii="Times New Roman" w:eastAsia="SimSun-ExtB" w:hAnsi="Times New Roman"/>
          <w:b w:val="0"/>
          <w:color w:val="auto"/>
          <w:sz w:val="24"/>
          <w:szCs w:val="24"/>
        </w:rPr>
        <w:t xml:space="preserve">The explosion in social </w:t>
      </w:r>
      <w:r w:rsidRPr="00C90331">
        <w:rPr>
          <w:rFonts w:ascii="Times New Roman" w:eastAsia="SimSun-ExtB" w:hAnsi="Times New Roman"/>
          <w:b w:val="0"/>
          <w:color w:val="auto"/>
          <w:sz w:val="24"/>
          <w:szCs w:val="24"/>
        </w:rPr>
        <w:t xml:space="preserve">media use by employees has increased the </w:t>
      </w:r>
      <w:r w:rsidR="00874A39" w:rsidRPr="00C90331">
        <w:rPr>
          <w:rFonts w:ascii="Times New Roman" w:eastAsia="SimSun-ExtB" w:hAnsi="Times New Roman"/>
          <w:b w:val="0"/>
          <w:color w:val="auto"/>
          <w:sz w:val="24"/>
          <w:szCs w:val="24"/>
        </w:rPr>
        <w:t xml:space="preserve">types and </w:t>
      </w:r>
      <w:r w:rsidRPr="00C90331">
        <w:rPr>
          <w:rFonts w:ascii="Times New Roman" w:eastAsia="SimSun-ExtB" w:hAnsi="Times New Roman"/>
          <w:b w:val="0"/>
          <w:color w:val="auto"/>
          <w:sz w:val="24"/>
          <w:szCs w:val="24"/>
        </w:rPr>
        <w:t xml:space="preserve">level of exposure for organizations. Employees now have a virtual megaphone to the world, which allows them to convey information almost instantaneously. Organizations are trying to determine the legal risks of using social media and how they might mitigate those risks. </w:t>
      </w:r>
      <w:r w:rsidR="00C90331" w:rsidRPr="00C90331">
        <w:rPr>
          <w:rFonts w:ascii="Times New Roman" w:hAnsi="Times New Roman"/>
          <w:b w:val="0"/>
          <w:color w:val="auto"/>
          <w:sz w:val="24"/>
          <w:szCs w:val="24"/>
        </w:rPr>
        <w:t xml:space="preserve">For example, what risks does social media pose related to copyright abuse, NLRB violations, anti-trust challenges, document retention, </w:t>
      </w:r>
      <w:r w:rsidR="005C1BBB">
        <w:rPr>
          <w:rFonts w:ascii="Times New Roman" w:hAnsi="Times New Roman"/>
          <w:b w:val="0"/>
          <w:color w:val="auto"/>
          <w:sz w:val="24"/>
          <w:szCs w:val="24"/>
        </w:rPr>
        <w:t>privacy breaches,</w:t>
      </w:r>
      <w:r w:rsidR="00C90331" w:rsidRPr="00C90331">
        <w:rPr>
          <w:rFonts w:ascii="Times New Roman" w:hAnsi="Times New Roman"/>
          <w:b w:val="0"/>
          <w:color w:val="auto"/>
          <w:sz w:val="24"/>
          <w:szCs w:val="24"/>
        </w:rPr>
        <w:t xml:space="preserve"> loss of confidential information</w:t>
      </w:r>
      <w:r w:rsidR="005C1BBB">
        <w:rPr>
          <w:rFonts w:ascii="Times New Roman" w:hAnsi="Times New Roman"/>
          <w:b w:val="0"/>
          <w:color w:val="auto"/>
          <w:sz w:val="24"/>
          <w:szCs w:val="24"/>
        </w:rPr>
        <w:t>,</w:t>
      </w:r>
      <w:r w:rsidR="00C90331" w:rsidRPr="00C90331">
        <w:rPr>
          <w:rFonts w:ascii="Times New Roman" w:hAnsi="Times New Roman"/>
          <w:b w:val="0"/>
          <w:color w:val="auto"/>
          <w:sz w:val="24"/>
          <w:szCs w:val="24"/>
        </w:rPr>
        <w:t xml:space="preserve"> and general reputational risk</w:t>
      </w:r>
      <w:r w:rsidR="005C1BBB">
        <w:rPr>
          <w:rFonts w:ascii="Times New Roman" w:hAnsi="Times New Roman"/>
          <w:b w:val="0"/>
          <w:color w:val="auto"/>
          <w:sz w:val="24"/>
          <w:szCs w:val="24"/>
        </w:rPr>
        <w:t>?</w:t>
      </w:r>
      <w:r w:rsidR="00C90331" w:rsidRPr="00C90331">
        <w:rPr>
          <w:rFonts w:ascii="Times New Roman" w:hAnsi="Times New Roman"/>
          <w:b w:val="0"/>
          <w:color w:val="auto"/>
          <w:sz w:val="24"/>
          <w:szCs w:val="24"/>
        </w:rPr>
        <w:t xml:space="preserve"> </w:t>
      </w:r>
      <w:r w:rsidRPr="00C90331">
        <w:rPr>
          <w:rFonts w:ascii="Times New Roman" w:eastAsia="SimSun-ExtB" w:hAnsi="Times New Roman"/>
          <w:b w:val="0"/>
          <w:color w:val="auto"/>
          <w:sz w:val="24"/>
          <w:szCs w:val="24"/>
        </w:rPr>
        <w:t>Although the same compliance, legal, professional, and ethical principles that apply to other HR practices also apply to social media, the nature and uses of social media are quite different and still evolving. Further, with social media every employee in the organization has the capacity to do far greater damage much faster and wider than ever before, requiring a new degree of diligence.</w:t>
      </w:r>
      <w:r w:rsidR="00686971" w:rsidRPr="00C90331">
        <w:rPr>
          <w:rFonts w:ascii="Times New Roman" w:eastAsia="SimSun-ExtB" w:hAnsi="Times New Roman"/>
          <w:b w:val="0"/>
          <w:color w:val="auto"/>
          <w:sz w:val="24"/>
          <w:szCs w:val="24"/>
        </w:rPr>
        <w:t xml:space="preserve"> What types of interventions are most effective at mitigating the potential risks associated with social media use</w:t>
      </w:r>
      <w:r w:rsidR="0055643B" w:rsidRPr="00C90331">
        <w:rPr>
          <w:rFonts w:ascii="Times New Roman" w:eastAsia="SimSun-ExtB" w:hAnsi="Times New Roman"/>
          <w:b w:val="0"/>
          <w:color w:val="auto"/>
          <w:sz w:val="24"/>
          <w:szCs w:val="24"/>
        </w:rPr>
        <w:t>,</w:t>
      </w:r>
      <w:r w:rsidR="00686971" w:rsidRPr="00C90331">
        <w:rPr>
          <w:rFonts w:ascii="Times New Roman" w:eastAsia="SimSun-ExtB" w:hAnsi="Times New Roman"/>
          <w:b w:val="0"/>
          <w:color w:val="auto"/>
          <w:sz w:val="24"/>
          <w:szCs w:val="24"/>
        </w:rPr>
        <w:t xml:space="preserve"> and why?</w:t>
      </w:r>
      <w:r w:rsidR="0034273A" w:rsidRPr="00C90331">
        <w:rPr>
          <w:rFonts w:ascii="Times New Roman" w:hAnsi="Times New Roman"/>
          <w:b w:val="0"/>
          <w:sz w:val="24"/>
          <w:szCs w:val="24"/>
        </w:rPr>
        <w:t xml:space="preserve"> </w:t>
      </w:r>
    </w:p>
    <w:p w14:paraId="6D129B0C" w14:textId="77777777" w:rsidR="00AC736D" w:rsidRPr="00C90331" w:rsidRDefault="00AC736D" w:rsidP="00AF1F4D">
      <w:pPr>
        <w:tabs>
          <w:tab w:val="left" w:pos="360"/>
        </w:tabs>
        <w:contextualSpacing/>
        <w:rPr>
          <w:rFonts w:eastAsia="SimSun-ExtB"/>
        </w:rPr>
      </w:pPr>
    </w:p>
    <w:p w14:paraId="7DD305C1" w14:textId="77777777" w:rsidR="00686971" w:rsidRDefault="00AC736D" w:rsidP="00686971">
      <w:pPr>
        <w:tabs>
          <w:tab w:val="left" w:pos="360"/>
        </w:tabs>
        <w:ind w:left="360"/>
        <w:contextualSpacing/>
        <w:rPr>
          <w:rFonts w:eastAsia="SimSun-ExtB"/>
        </w:rPr>
      </w:pPr>
      <w:r w:rsidRPr="008614A2">
        <w:rPr>
          <w:rFonts w:eastAsia="SimSun-ExtB"/>
          <w:b/>
        </w:rPr>
        <w:t xml:space="preserve">How do organizations assess social media effectiveness? </w:t>
      </w:r>
      <w:r w:rsidRPr="008614A2">
        <w:rPr>
          <w:rFonts w:eastAsia="SimSun-ExtB"/>
        </w:rPr>
        <w:t xml:space="preserve">How does an organization demonstrate an investment in social media as a return on investment? What are the relevant performance metrics? Organizations are currently struggling with these issues. In fact, in a SHRM survey, 79% of organizations examined indicate that they do not use analytics or reporting tools to measure the return on investment for their organization’s social media efforts (SHRM, 2011). </w:t>
      </w:r>
    </w:p>
    <w:p w14:paraId="2390BA9F" w14:textId="77777777" w:rsidR="006C1AA5" w:rsidRDefault="006C1AA5" w:rsidP="00686971">
      <w:pPr>
        <w:pStyle w:val="NormalWeb"/>
        <w:spacing w:before="0" w:beforeAutospacing="0" w:after="0" w:afterAutospacing="0"/>
        <w:rPr>
          <w:rFonts w:ascii="Calibri" w:hAnsi="Calibri"/>
          <w:b/>
          <w:color w:val="auto"/>
          <w:sz w:val="24"/>
          <w:szCs w:val="24"/>
        </w:rPr>
      </w:pPr>
    </w:p>
    <w:p w14:paraId="025422D5" w14:textId="77777777" w:rsidR="009D5A85" w:rsidRPr="00C45866" w:rsidRDefault="009D5A85" w:rsidP="00205A0B">
      <w:pPr>
        <w:pStyle w:val="NormalWeb"/>
        <w:numPr>
          <w:ilvl w:val="0"/>
          <w:numId w:val="1"/>
        </w:numPr>
        <w:spacing w:before="0" w:beforeAutospacing="0" w:after="0" w:afterAutospacing="0"/>
        <w:ind w:hanging="540"/>
        <w:rPr>
          <w:rFonts w:ascii="Calibri" w:hAnsi="Calibri"/>
          <w:b/>
          <w:color w:val="auto"/>
          <w:sz w:val="24"/>
          <w:szCs w:val="24"/>
        </w:rPr>
      </w:pPr>
      <w:r w:rsidRPr="00C45866">
        <w:rPr>
          <w:rFonts w:ascii="Calibri" w:hAnsi="Calibri"/>
          <w:b/>
          <w:color w:val="auto"/>
          <w:sz w:val="24"/>
          <w:szCs w:val="24"/>
        </w:rPr>
        <w:t>Proposal Format</w:t>
      </w:r>
    </w:p>
    <w:p w14:paraId="70C8FA47" w14:textId="77777777" w:rsidR="009D5A85" w:rsidRDefault="009D5A85" w:rsidP="009D5A85">
      <w:pPr>
        <w:pStyle w:val="NormalWeb"/>
        <w:spacing w:before="0" w:beforeAutospacing="0" w:after="0" w:afterAutospacing="0"/>
        <w:ind w:left="360"/>
        <w:rPr>
          <w:rFonts w:ascii="Calibri" w:hAnsi="Calibri"/>
          <w:sz w:val="24"/>
          <w:szCs w:val="24"/>
        </w:rPr>
      </w:pPr>
    </w:p>
    <w:p w14:paraId="693658C6" w14:textId="77777777" w:rsidR="00205A0B" w:rsidRPr="008614A2" w:rsidRDefault="00FC69C0" w:rsidP="009D5A85">
      <w:pPr>
        <w:pStyle w:val="NormalWeb"/>
        <w:spacing w:before="0" w:beforeAutospacing="0" w:after="0" w:afterAutospacing="0"/>
        <w:ind w:left="360"/>
        <w:rPr>
          <w:rFonts w:ascii="Times New Roman" w:hAnsi="Times New Roman"/>
          <w:color w:val="auto"/>
          <w:sz w:val="24"/>
          <w:szCs w:val="24"/>
        </w:rPr>
      </w:pPr>
      <w:r w:rsidRPr="008614A2">
        <w:rPr>
          <w:rFonts w:ascii="Times New Roman" w:hAnsi="Times New Roman"/>
          <w:color w:val="auto"/>
          <w:sz w:val="24"/>
          <w:szCs w:val="24"/>
        </w:rPr>
        <w:t xml:space="preserve">These emerging issues, and others, need to be explored across industries and in large and small organizations alike. If you feel you possess the capabilities and expertise to investigate any of these topics, please submit a proposal that adheres to the </w:t>
      </w:r>
      <w:r w:rsidR="00C83D11" w:rsidRPr="008614A2">
        <w:rPr>
          <w:rFonts w:ascii="Times New Roman" w:hAnsi="Times New Roman"/>
          <w:color w:val="auto"/>
          <w:sz w:val="24"/>
          <w:szCs w:val="24"/>
        </w:rPr>
        <w:t>required proposal format</w:t>
      </w:r>
      <w:r w:rsidRPr="008614A2">
        <w:rPr>
          <w:rFonts w:ascii="Times New Roman" w:hAnsi="Times New Roman"/>
          <w:color w:val="auto"/>
          <w:sz w:val="24"/>
          <w:szCs w:val="24"/>
        </w:rPr>
        <w:t xml:space="preserve">. </w:t>
      </w:r>
    </w:p>
    <w:p w14:paraId="64F892BF" w14:textId="77777777" w:rsidR="009D5A85" w:rsidRPr="008614A2" w:rsidRDefault="009D5A85" w:rsidP="009D5A85">
      <w:pPr>
        <w:pStyle w:val="NormalWeb"/>
        <w:spacing w:before="0" w:beforeAutospacing="0" w:after="0" w:afterAutospacing="0"/>
        <w:ind w:left="360"/>
        <w:rPr>
          <w:rFonts w:ascii="Times New Roman" w:hAnsi="Times New Roman"/>
          <w:color w:val="auto"/>
          <w:sz w:val="24"/>
          <w:szCs w:val="24"/>
        </w:rPr>
      </w:pPr>
    </w:p>
    <w:p w14:paraId="2F229C07" w14:textId="77777777" w:rsidR="009D5A85" w:rsidRPr="008614A2" w:rsidRDefault="009D5A85" w:rsidP="009D5A85">
      <w:pPr>
        <w:pStyle w:val="NormalWeb"/>
        <w:spacing w:before="0" w:beforeAutospacing="0" w:after="0" w:afterAutospacing="0"/>
        <w:ind w:left="360"/>
        <w:rPr>
          <w:rFonts w:ascii="Times New Roman" w:hAnsi="Times New Roman"/>
          <w:color w:val="auto"/>
          <w:sz w:val="24"/>
          <w:szCs w:val="24"/>
        </w:rPr>
      </w:pPr>
      <w:r w:rsidRPr="008614A2">
        <w:rPr>
          <w:rFonts w:ascii="Times New Roman" w:hAnsi="Times New Roman"/>
          <w:color w:val="auto"/>
          <w:sz w:val="24"/>
          <w:szCs w:val="24"/>
        </w:rPr>
        <w:t xml:space="preserve">The length of the proposal should not exceed 15 double-spaced pages in total  </w:t>
      </w:r>
      <w:r w:rsidRPr="008614A2">
        <w:rPr>
          <w:rFonts w:ascii="Times New Roman" w:hAnsi="Times New Roman"/>
          <w:i/>
          <w:iCs/>
          <w:color w:val="auto"/>
          <w:sz w:val="24"/>
          <w:szCs w:val="24"/>
        </w:rPr>
        <w:t>(1” margins, 12 pt Times New Roman font or equivalent)</w:t>
      </w:r>
      <w:r w:rsidRPr="008614A2">
        <w:rPr>
          <w:rFonts w:ascii="Times New Roman" w:hAnsi="Times New Roman"/>
          <w:color w:val="auto"/>
          <w:sz w:val="24"/>
          <w:szCs w:val="24"/>
        </w:rPr>
        <w:t xml:space="preserve">, excluding the cover page, references, appendices and the grant submission checklist. Proposals, checklist and all appendices should be submitted as a single Word file. </w:t>
      </w:r>
      <w:r w:rsidR="00D9260E" w:rsidRPr="008614A2">
        <w:rPr>
          <w:rFonts w:ascii="Times New Roman" w:hAnsi="Times New Roman"/>
          <w:color w:val="auto"/>
          <w:sz w:val="24"/>
          <w:szCs w:val="24"/>
        </w:rPr>
        <w:t xml:space="preserve">A second copy of the proposal must also be submitted that excludes identifying information, to aid in the blind review process.  </w:t>
      </w:r>
    </w:p>
    <w:p w14:paraId="5DC88EEF" w14:textId="77777777" w:rsidR="009D5A85" w:rsidRPr="008614A2" w:rsidRDefault="009D5A85" w:rsidP="009D5A85">
      <w:pPr>
        <w:pStyle w:val="NormalWeb"/>
        <w:spacing w:before="0" w:beforeAutospacing="0" w:after="0" w:afterAutospacing="0"/>
        <w:ind w:left="360"/>
        <w:rPr>
          <w:rFonts w:ascii="Times New Roman" w:hAnsi="Times New Roman"/>
          <w:color w:val="auto"/>
          <w:sz w:val="24"/>
          <w:szCs w:val="24"/>
        </w:rPr>
      </w:pPr>
    </w:p>
    <w:p w14:paraId="72205138" w14:textId="77777777" w:rsidR="009D5A85" w:rsidRDefault="009D5A85" w:rsidP="009D5A85">
      <w:pPr>
        <w:pStyle w:val="NormalWeb"/>
        <w:spacing w:before="0" w:beforeAutospacing="0" w:after="0" w:afterAutospacing="0"/>
        <w:ind w:left="360"/>
        <w:rPr>
          <w:rFonts w:ascii="Calibri" w:hAnsi="Calibri"/>
          <w:color w:val="0000FF"/>
          <w:sz w:val="24"/>
          <w:szCs w:val="24"/>
        </w:rPr>
      </w:pPr>
      <w:r w:rsidRPr="008614A2">
        <w:rPr>
          <w:rFonts w:ascii="Times New Roman" w:hAnsi="Times New Roman"/>
          <w:color w:val="auto"/>
          <w:sz w:val="24"/>
          <w:szCs w:val="24"/>
        </w:rPr>
        <w:lastRenderedPageBreak/>
        <w:t xml:space="preserve">For complete </w:t>
      </w:r>
      <w:r w:rsidR="00D9260E" w:rsidRPr="008614A2">
        <w:rPr>
          <w:rFonts w:ascii="Times New Roman" w:hAnsi="Times New Roman"/>
          <w:color w:val="auto"/>
          <w:sz w:val="24"/>
          <w:szCs w:val="24"/>
        </w:rPr>
        <w:t>instructions</w:t>
      </w:r>
      <w:r w:rsidRPr="008614A2">
        <w:rPr>
          <w:rFonts w:ascii="Times New Roman" w:hAnsi="Times New Roman"/>
          <w:color w:val="auto"/>
          <w:sz w:val="24"/>
          <w:szCs w:val="24"/>
        </w:rPr>
        <w:t xml:space="preserve"> for how to submit a SHRM Foundation grant proposal and for the grant checklist, please visit our website at:  </w:t>
      </w:r>
      <w:hyperlink r:id="rId11" w:history="1">
        <w:r w:rsidR="00686971" w:rsidRPr="00E07B8C">
          <w:rPr>
            <w:rStyle w:val="Hyperlink"/>
            <w:rFonts w:ascii="Calibri" w:hAnsi="Calibri"/>
            <w:sz w:val="24"/>
            <w:szCs w:val="24"/>
          </w:rPr>
          <w:t>http://www.shrm.org/about/foundation/research/Pages/default.a</w:t>
        </w:r>
        <w:bookmarkStart w:id="0" w:name="_GoBack"/>
        <w:bookmarkEnd w:id="0"/>
        <w:r w:rsidR="00686971" w:rsidRPr="00E07B8C">
          <w:rPr>
            <w:rStyle w:val="Hyperlink"/>
            <w:rFonts w:ascii="Calibri" w:hAnsi="Calibri"/>
            <w:sz w:val="24"/>
            <w:szCs w:val="24"/>
          </w:rPr>
          <w:t>spx</w:t>
        </w:r>
      </w:hyperlink>
    </w:p>
    <w:p w14:paraId="5CD8CED9" w14:textId="77777777" w:rsidR="00963CB0" w:rsidRDefault="00963CB0" w:rsidP="00963CB0">
      <w:pPr>
        <w:pStyle w:val="NormalWeb"/>
        <w:spacing w:before="0" w:beforeAutospacing="0" w:after="0" w:afterAutospacing="0"/>
        <w:rPr>
          <w:rFonts w:ascii="Calibri" w:hAnsi="Calibri"/>
          <w:color w:val="0000FF"/>
          <w:sz w:val="24"/>
          <w:szCs w:val="24"/>
        </w:rPr>
      </w:pPr>
    </w:p>
    <w:p w14:paraId="04843E44" w14:textId="77777777" w:rsidR="00963CB0" w:rsidRDefault="00963CB0" w:rsidP="00963CB0">
      <w:pPr>
        <w:pStyle w:val="NormalWeb"/>
        <w:numPr>
          <w:ilvl w:val="0"/>
          <w:numId w:val="1"/>
        </w:numPr>
        <w:spacing w:before="0" w:beforeAutospacing="0" w:after="0" w:afterAutospacing="0"/>
        <w:ind w:hanging="540"/>
        <w:rPr>
          <w:rFonts w:ascii="Calibri" w:hAnsi="Calibri"/>
          <w:b/>
          <w:color w:val="auto"/>
          <w:sz w:val="24"/>
          <w:szCs w:val="24"/>
        </w:rPr>
      </w:pPr>
      <w:r>
        <w:rPr>
          <w:rFonts w:ascii="Calibri" w:hAnsi="Calibri"/>
          <w:b/>
          <w:color w:val="auto"/>
          <w:sz w:val="24"/>
          <w:szCs w:val="24"/>
        </w:rPr>
        <w:t>Evaluation Criteria</w:t>
      </w:r>
    </w:p>
    <w:p w14:paraId="60556B9A" w14:textId="77777777" w:rsidR="00963CB0" w:rsidRDefault="00963CB0" w:rsidP="00963CB0">
      <w:pPr>
        <w:pStyle w:val="NormalWeb"/>
        <w:spacing w:before="0" w:beforeAutospacing="0" w:after="0" w:afterAutospacing="0"/>
        <w:rPr>
          <w:rFonts w:ascii="Calibri" w:hAnsi="Calibri"/>
          <w:b/>
          <w:color w:val="auto"/>
          <w:sz w:val="24"/>
          <w:szCs w:val="24"/>
        </w:rPr>
      </w:pPr>
    </w:p>
    <w:p w14:paraId="480DD5ED" w14:textId="77777777" w:rsidR="00963CB0" w:rsidRDefault="00963CB0" w:rsidP="00963CB0">
      <w:pPr>
        <w:pStyle w:val="NormalWeb"/>
        <w:spacing w:before="0" w:beforeAutospacing="0" w:after="0" w:afterAutospacing="0"/>
        <w:ind w:left="360"/>
        <w:rPr>
          <w:rFonts w:ascii="Times New Roman" w:hAnsi="Times New Roman"/>
          <w:color w:val="auto"/>
          <w:sz w:val="24"/>
          <w:szCs w:val="24"/>
        </w:rPr>
      </w:pPr>
      <w:r w:rsidRPr="006C1AA5">
        <w:rPr>
          <w:rFonts w:ascii="Times New Roman" w:hAnsi="Times New Roman"/>
          <w:color w:val="auto"/>
          <w:sz w:val="24"/>
          <w:szCs w:val="24"/>
        </w:rPr>
        <w:t>The SHRM Foundation funds high impact HR research, aimed at an academic audience while also having direct actionabl</w:t>
      </w:r>
      <w:r>
        <w:rPr>
          <w:rFonts w:ascii="Times New Roman" w:hAnsi="Times New Roman"/>
          <w:color w:val="auto"/>
          <w:sz w:val="24"/>
          <w:szCs w:val="24"/>
        </w:rPr>
        <w:t>e implications for HR practice. T</w:t>
      </w:r>
      <w:r w:rsidRPr="006C1AA5">
        <w:rPr>
          <w:rFonts w:ascii="Times New Roman" w:hAnsi="Times New Roman"/>
          <w:color w:val="auto"/>
          <w:sz w:val="24"/>
          <w:szCs w:val="24"/>
        </w:rPr>
        <w:t xml:space="preserve">he grant must be for original rigorous empirical academic research that advances the HR profession. While aimed at an academic audience, funded research should also have clear applicability for HR practice and help contribute to evidence-based HR. As such, projects submitted for funding should have a high likelihood of both adding value to the HR academic literature (i.e., be suitable for leading academic journals) and yielding practical implications for HR managers (i.e., applied outlets should be interested in the research results). It is crucial that there is continuity between the research questions </w:t>
      </w:r>
      <w:r>
        <w:rPr>
          <w:rFonts w:ascii="Times New Roman" w:hAnsi="Times New Roman"/>
          <w:color w:val="auto"/>
          <w:sz w:val="24"/>
          <w:szCs w:val="24"/>
        </w:rPr>
        <w:t>proposed and the methods used. </w:t>
      </w:r>
      <w:r w:rsidRPr="006C1AA5">
        <w:rPr>
          <w:rFonts w:ascii="Times New Roman" w:hAnsi="Times New Roman"/>
          <w:color w:val="auto"/>
          <w:sz w:val="24"/>
          <w:szCs w:val="24"/>
        </w:rPr>
        <w:t>The research should also be able to reasonably generali</w:t>
      </w:r>
      <w:r>
        <w:rPr>
          <w:rFonts w:ascii="Times New Roman" w:hAnsi="Times New Roman"/>
          <w:color w:val="auto"/>
          <w:sz w:val="24"/>
          <w:szCs w:val="24"/>
        </w:rPr>
        <w:t>ze across people and settings. </w:t>
      </w:r>
      <w:r w:rsidRPr="006C1AA5">
        <w:rPr>
          <w:rFonts w:ascii="Times New Roman" w:hAnsi="Times New Roman"/>
          <w:color w:val="auto"/>
          <w:sz w:val="24"/>
          <w:szCs w:val="24"/>
        </w:rPr>
        <w:t>Investigators should include a statement in the proposal regarding the individuals, groups, industry sectors or countries for which their findings are expected to generalize, given the sample and study design.</w:t>
      </w:r>
      <w:r>
        <w:rPr>
          <w:rFonts w:ascii="Times New Roman" w:hAnsi="Times New Roman"/>
          <w:color w:val="auto"/>
          <w:sz w:val="24"/>
          <w:szCs w:val="24"/>
        </w:rPr>
        <w:t xml:space="preserve"> </w:t>
      </w:r>
      <w:r w:rsidRPr="006C1AA5">
        <w:rPr>
          <w:rFonts w:ascii="Times New Roman" w:hAnsi="Times New Roman"/>
          <w:color w:val="auto"/>
          <w:sz w:val="24"/>
          <w:szCs w:val="24"/>
        </w:rPr>
        <w:t>The SHRM Foundation is open to funding research using any type of research methodology as long as the proposed methodology is sound and appropriate for the proposed research question(s). Those research questions typically (but not solely) take the form of theoretically derived hypotheses.</w:t>
      </w:r>
    </w:p>
    <w:p w14:paraId="55D4BCEA" w14:textId="77777777" w:rsidR="00205A0B" w:rsidRPr="007A77F3" w:rsidRDefault="00205A0B" w:rsidP="00686971">
      <w:pPr>
        <w:pStyle w:val="Heading3"/>
        <w:spacing w:before="0" w:beforeAutospacing="0" w:after="0" w:afterAutospacing="0"/>
        <w:rPr>
          <w:rFonts w:ascii="Calibri" w:hAnsi="Calibri"/>
          <w:sz w:val="24"/>
          <w:szCs w:val="24"/>
        </w:rPr>
      </w:pPr>
    </w:p>
    <w:p w14:paraId="5D60325A" w14:textId="77777777" w:rsidR="00FC69C0" w:rsidRPr="007A77F3" w:rsidRDefault="00C83D11" w:rsidP="00205A0B">
      <w:pPr>
        <w:pStyle w:val="Heading3"/>
        <w:numPr>
          <w:ilvl w:val="0"/>
          <w:numId w:val="1"/>
        </w:numPr>
        <w:spacing w:before="0" w:beforeAutospacing="0" w:after="0" w:afterAutospacing="0"/>
        <w:rPr>
          <w:rFonts w:ascii="Calibri" w:hAnsi="Calibri"/>
          <w:sz w:val="24"/>
          <w:szCs w:val="24"/>
        </w:rPr>
      </w:pPr>
      <w:r>
        <w:rPr>
          <w:rFonts w:ascii="Calibri" w:hAnsi="Calibri"/>
          <w:sz w:val="24"/>
          <w:szCs w:val="24"/>
        </w:rPr>
        <w:t>Letter of Inquiry</w:t>
      </w:r>
      <w:r w:rsidR="00FC69C0" w:rsidRPr="007A77F3">
        <w:rPr>
          <w:rFonts w:ascii="Calibri" w:hAnsi="Calibri"/>
          <w:sz w:val="24"/>
          <w:szCs w:val="24"/>
        </w:rPr>
        <w:t>:</w:t>
      </w:r>
    </w:p>
    <w:p w14:paraId="4E787C43" w14:textId="3677DFBB" w:rsidR="00686971" w:rsidRDefault="00FC69C0" w:rsidP="00686971">
      <w:pPr>
        <w:pStyle w:val="NormalWeb"/>
        <w:ind w:left="360"/>
        <w:rPr>
          <w:rFonts w:ascii="Times New Roman" w:hAnsi="Times New Roman"/>
          <w:color w:val="auto"/>
          <w:sz w:val="24"/>
          <w:szCs w:val="24"/>
        </w:rPr>
      </w:pPr>
      <w:r w:rsidRPr="008614A2">
        <w:rPr>
          <w:rFonts w:ascii="Times New Roman" w:hAnsi="Times New Roman"/>
          <w:color w:val="auto"/>
          <w:sz w:val="24"/>
          <w:szCs w:val="24"/>
        </w:rPr>
        <w:t xml:space="preserve">Before submitting a proposal to the SHRM Foundation, we strongly encourage the researcher </w:t>
      </w:r>
      <w:r w:rsidR="00C83D11" w:rsidRPr="008614A2">
        <w:rPr>
          <w:rFonts w:ascii="Times New Roman" w:hAnsi="Times New Roman"/>
          <w:color w:val="auto"/>
          <w:sz w:val="24"/>
          <w:szCs w:val="24"/>
        </w:rPr>
        <w:t xml:space="preserve">to submit a letter of inquiry describing the proposed research study. </w:t>
      </w:r>
      <w:r w:rsidRPr="008614A2">
        <w:rPr>
          <w:rFonts w:ascii="Times New Roman" w:hAnsi="Times New Roman"/>
          <w:color w:val="auto"/>
          <w:sz w:val="24"/>
          <w:szCs w:val="24"/>
        </w:rPr>
        <w:t xml:space="preserve">The intent of this process is to help facilitate the match between the proposal and the SHRM Foundation's requirements. </w:t>
      </w:r>
      <w:r w:rsidR="00963CB0">
        <w:rPr>
          <w:rFonts w:ascii="Times New Roman" w:hAnsi="Times New Roman"/>
          <w:color w:val="auto"/>
          <w:sz w:val="24"/>
          <w:szCs w:val="24"/>
        </w:rPr>
        <w:t xml:space="preserve">The letter of inquiry may be submitted via the following link:  </w:t>
      </w:r>
      <w:hyperlink r:id="rId12" w:history="1">
        <w:r w:rsidR="00123C9C" w:rsidRPr="00A4768A">
          <w:rPr>
            <w:rStyle w:val="Hyperlink"/>
            <w:rFonts w:ascii="Times New Roman" w:hAnsi="Times New Roman"/>
            <w:sz w:val="24"/>
            <w:szCs w:val="24"/>
          </w:rPr>
          <w:t>http://fs16.formsite.com/SHRMFdn/form6/index.html</w:t>
        </w:r>
      </w:hyperlink>
    </w:p>
    <w:p w14:paraId="7F4400CF" w14:textId="2D2C23B0" w:rsidR="00FC69C0" w:rsidRPr="007A77F3" w:rsidRDefault="00FC69C0" w:rsidP="00FC69C0">
      <w:pPr>
        <w:pStyle w:val="Heading3"/>
        <w:numPr>
          <w:ilvl w:val="0"/>
          <w:numId w:val="1"/>
        </w:numPr>
        <w:rPr>
          <w:rFonts w:ascii="Calibri" w:hAnsi="Calibri"/>
          <w:sz w:val="24"/>
          <w:szCs w:val="24"/>
        </w:rPr>
      </w:pPr>
      <w:r w:rsidRPr="007A77F3">
        <w:rPr>
          <w:rFonts w:ascii="Calibri" w:hAnsi="Calibri"/>
          <w:sz w:val="24"/>
          <w:szCs w:val="24"/>
        </w:rPr>
        <w:t>Proposal Submission</w:t>
      </w:r>
      <w:r w:rsidR="00296941">
        <w:rPr>
          <w:rFonts w:ascii="Calibri" w:hAnsi="Calibri"/>
          <w:sz w:val="24"/>
          <w:szCs w:val="24"/>
        </w:rPr>
        <w:t xml:space="preserve"> and Deadlines</w:t>
      </w:r>
      <w:r w:rsidRPr="007A77F3">
        <w:rPr>
          <w:rFonts w:ascii="Calibri" w:hAnsi="Calibri"/>
          <w:sz w:val="24"/>
          <w:szCs w:val="24"/>
        </w:rPr>
        <w:t>:</w:t>
      </w:r>
    </w:p>
    <w:p w14:paraId="08AB8A0B" w14:textId="43CD6F55" w:rsidR="006B6661" w:rsidRPr="00513C2C" w:rsidRDefault="00FC69C0" w:rsidP="00513C2C">
      <w:pPr>
        <w:pStyle w:val="NormalWeb"/>
        <w:ind w:left="360"/>
        <w:rPr>
          <w:rFonts w:ascii="Calibri" w:hAnsi="Calibri"/>
          <w:sz w:val="24"/>
          <w:szCs w:val="24"/>
        </w:rPr>
      </w:pPr>
      <w:r w:rsidRPr="00296941">
        <w:rPr>
          <w:rFonts w:asciiTheme="majorHAnsi" w:hAnsiTheme="majorHAnsi" w:cstheme="majorHAnsi"/>
          <w:color w:val="auto"/>
          <w:sz w:val="24"/>
          <w:szCs w:val="24"/>
        </w:rPr>
        <w:t>The SHRM Foundation will award a grant (or grants) for this project up to $</w:t>
      </w:r>
      <w:r w:rsidR="00671DB4" w:rsidRPr="00296941">
        <w:rPr>
          <w:rFonts w:asciiTheme="majorHAnsi" w:hAnsiTheme="majorHAnsi" w:cstheme="majorHAnsi"/>
          <w:color w:val="auto"/>
          <w:sz w:val="24"/>
          <w:szCs w:val="24"/>
        </w:rPr>
        <w:t>100</w:t>
      </w:r>
      <w:r w:rsidRPr="00296941">
        <w:rPr>
          <w:rFonts w:asciiTheme="majorHAnsi" w:hAnsiTheme="majorHAnsi" w:cstheme="majorHAnsi"/>
          <w:color w:val="auto"/>
          <w:sz w:val="24"/>
          <w:szCs w:val="24"/>
        </w:rPr>
        <w:t xml:space="preserve">,000. </w:t>
      </w:r>
      <w:r w:rsidR="00123C9C" w:rsidRPr="00513C2C">
        <w:rPr>
          <w:rFonts w:ascii="Calibri" w:hAnsi="Calibri"/>
          <w:sz w:val="24"/>
          <w:szCs w:val="24"/>
        </w:rPr>
        <w:t xml:space="preserve">Proposals will be accepted through </w:t>
      </w:r>
      <w:r w:rsidR="00123C9C" w:rsidRPr="00513C2C">
        <w:rPr>
          <w:rFonts w:ascii="Calibri" w:hAnsi="Calibri"/>
          <w:b/>
          <w:sz w:val="24"/>
          <w:szCs w:val="24"/>
        </w:rPr>
        <w:t>January 31, 2013</w:t>
      </w:r>
      <w:r w:rsidR="00123C9C" w:rsidRPr="00513C2C">
        <w:rPr>
          <w:rFonts w:ascii="Calibri" w:hAnsi="Calibri"/>
          <w:sz w:val="24"/>
          <w:szCs w:val="24"/>
        </w:rPr>
        <w:t xml:space="preserve"> and may be submitted online at </w:t>
      </w:r>
      <w:hyperlink r:id="rId13" w:history="1">
        <w:r w:rsidR="00123C9C" w:rsidRPr="00513C2C">
          <w:rPr>
            <w:rStyle w:val="Hyperlink"/>
            <w:rFonts w:ascii="Calibri" w:hAnsi="Calibri"/>
            <w:sz w:val="24"/>
            <w:szCs w:val="24"/>
          </w:rPr>
          <w:t>http://www.shrm.org/about/foundation/research/</w:t>
        </w:r>
      </w:hyperlink>
      <w:r w:rsidR="00123C9C" w:rsidRPr="00513C2C">
        <w:rPr>
          <w:rFonts w:ascii="Calibri" w:hAnsi="Calibri"/>
          <w:sz w:val="24"/>
          <w:szCs w:val="24"/>
        </w:rPr>
        <w:t>.</w:t>
      </w:r>
      <w:r w:rsidR="00513C2C" w:rsidRPr="00513C2C">
        <w:rPr>
          <w:rFonts w:ascii="Calibri" w:hAnsi="Calibri"/>
          <w:sz w:val="24"/>
          <w:szCs w:val="24"/>
        </w:rPr>
        <w:t xml:space="preserve"> </w:t>
      </w:r>
      <w:r w:rsidR="00123C9C" w:rsidRPr="00513C2C">
        <w:rPr>
          <w:rFonts w:ascii="Calibri" w:hAnsi="Calibri"/>
          <w:sz w:val="24"/>
          <w:szCs w:val="24"/>
        </w:rPr>
        <w:t>Final funding decisions will be announced by April 25, 2013.</w:t>
      </w:r>
    </w:p>
    <w:p w14:paraId="30C7FC91" w14:textId="77777777" w:rsidR="00296941" w:rsidRPr="00296941" w:rsidRDefault="00296941" w:rsidP="00296941">
      <w:pPr>
        <w:pStyle w:val="NormalWeb"/>
        <w:ind w:left="360"/>
        <w:rPr>
          <w:rFonts w:asciiTheme="majorHAnsi" w:hAnsiTheme="majorHAnsi" w:cstheme="majorHAnsi"/>
          <w:color w:val="auto"/>
          <w:sz w:val="24"/>
          <w:szCs w:val="24"/>
        </w:rPr>
      </w:pPr>
      <w:r w:rsidRPr="00296941">
        <w:rPr>
          <w:rFonts w:asciiTheme="majorHAnsi" w:hAnsiTheme="majorHAnsi" w:cstheme="majorHAnsi"/>
          <w:color w:val="auto"/>
          <w:sz w:val="24"/>
          <w:szCs w:val="24"/>
        </w:rPr>
        <w:t xml:space="preserve">For more information, contact: </w:t>
      </w:r>
    </w:p>
    <w:p w14:paraId="0551DE40" w14:textId="3B34DD5B" w:rsidR="00296941" w:rsidRPr="007A77F3" w:rsidRDefault="00296941" w:rsidP="00513C2C">
      <w:pPr>
        <w:pStyle w:val="NormalWeb"/>
        <w:ind w:left="360"/>
        <w:rPr>
          <w:rFonts w:ascii="Calibri" w:hAnsi="Calibri"/>
        </w:rPr>
      </w:pPr>
      <w:r w:rsidRPr="00671DB4">
        <w:rPr>
          <w:rFonts w:ascii="Calibri" w:hAnsi="Calibri"/>
          <w:b/>
          <w:sz w:val="24"/>
          <w:szCs w:val="24"/>
        </w:rPr>
        <w:t>Lynn McFarland</w:t>
      </w:r>
      <w:r w:rsidRPr="00671DB4">
        <w:rPr>
          <w:rFonts w:ascii="Calibri" w:hAnsi="Calibri"/>
          <w:b/>
          <w:sz w:val="24"/>
          <w:szCs w:val="24"/>
        </w:rPr>
        <w:br/>
        <w:t>SHRM Foundation Research Coordinator</w:t>
      </w:r>
      <w:r w:rsidRPr="00671DB4">
        <w:rPr>
          <w:rFonts w:ascii="Calibri" w:hAnsi="Calibri"/>
          <w:b/>
          <w:sz w:val="24"/>
          <w:szCs w:val="24"/>
        </w:rPr>
        <w:br/>
      </w:r>
      <w:hyperlink r:id="rId14" w:history="1">
        <w:r w:rsidRPr="0040742A">
          <w:rPr>
            <w:rStyle w:val="Hyperlink"/>
            <w:rFonts w:ascii="Calibri" w:hAnsi="Calibri"/>
            <w:b/>
            <w:sz w:val="24"/>
            <w:szCs w:val="24"/>
          </w:rPr>
          <w:t>lynnmcfarland@bellsouth.net</w:t>
        </w:r>
      </w:hyperlink>
    </w:p>
    <w:sectPr w:rsidR="00296941" w:rsidRPr="007A77F3" w:rsidSect="006F1F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ExtB">
    <w:panose1 w:val="02010609060101010101"/>
    <w:charset w:val="86"/>
    <w:family w:val="modern"/>
    <w:pitch w:val="fixed"/>
    <w:sig w:usb0="00000003" w:usb1="0A0E0000" w:usb2="00000010"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FC63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70C7E"/>
    <w:multiLevelType w:val="multilevel"/>
    <w:tmpl w:val="ABA68472"/>
    <w:lvl w:ilvl="0">
      <w:start w:val="1"/>
      <w:numFmt w:val="upperRoman"/>
      <w:lvlText w:val="%1."/>
      <w:lvlJc w:val="right"/>
      <w:pPr>
        <w:tabs>
          <w:tab w:val="num" w:pos="360"/>
        </w:tabs>
        <w:ind w:left="360" w:hanging="360"/>
      </w:pPr>
    </w:lvl>
    <w:lvl w:ilvl="1">
      <w:start w:val="1"/>
      <w:numFmt w:val="bullet"/>
      <w:lvlText w:val="o"/>
      <w:lvlJc w:val="right"/>
      <w:pPr>
        <w:tabs>
          <w:tab w:val="num" w:pos="1440"/>
        </w:tabs>
        <w:ind w:left="1440" w:hanging="360"/>
      </w:pPr>
      <w:rPr>
        <w:rFonts w:ascii="Courier New" w:hAnsi="Courier New" w:hint="default"/>
        <w:sz w:val="20"/>
      </w:rPr>
    </w:lvl>
    <w:lvl w:ilvl="2">
      <w:start w:val="1"/>
      <w:numFmt w:val="bullet"/>
      <w:lvlText w:val=""/>
      <w:lvlJc w:val="right"/>
      <w:pPr>
        <w:tabs>
          <w:tab w:val="num" w:pos="2160"/>
        </w:tabs>
        <w:ind w:left="2160" w:hanging="360"/>
      </w:pPr>
      <w:rPr>
        <w:rFonts w:ascii="Wingdings" w:hAnsi="Wingdings" w:hint="default"/>
        <w:sz w:val="20"/>
      </w:r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2">
    <w:nsid w:val="0B9346E0"/>
    <w:multiLevelType w:val="multilevel"/>
    <w:tmpl w:val="FC92F316"/>
    <w:lvl w:ilvl="0">
      <w:start w:val="1"/>
      <w:numFmt w:val="upperRoman"/>
      <w:lvlText w:val="%1."/>
      <w:lvlJc w:val="right"/>
      <w:pPr>
        <w:tabs>
          <w:tab w:val="num" w:pos="360"/>
        </w:tabs>
        <w:ind w:left="360" w:hanging="360"/>
      </w:pPr>
      <w:rPr>
        <w:rFonts w:ascii="Verdana" w:hAnsi="Verdana" w:hint="default"/>
        <w:b/>
        <w:sz w:val="27"/>
        <w:szCs w:val="27"/>
      </w:rPr>
    </w:lvl>
    <w:lvl w:ilvl="1">
      <w:start w:val="1"/>
      <w:numFmt w:val="bullet"/>
      <w:lvlText w:val="o"/>
      <w:lvlJc w:val="right"/>
      <w:pPr>
        <w:tabs>
          <w:tab w:val="num" w:pos="1440"/>
        </w:tabs>
        <w:ind w:left="1440" w:hanging="360"/>
      </w:pPr>
      <w:rPr>
        <w:rFonts w:ascii="Courier New" w:hAnsi="Courier New" w:hint="default"/>
        <w:sz w:val="20"/>
      </w:rPr>
    </w:lvl>
    <w:lvl w:ilvl="2">
      <w:start w:val="1"/>
      <w:numFmt w:val="bullet"/>
      <w:lvlText w:val=""/>
      <w:lvlJc w:val="right"/>
      <w:pPr>
        <w:tabs>
          <w:tab w:val="num" w:pos="2160"/>
        </w:tabs>
        <w:ind w:left="2160" w:hanging="360"/>
      </w:pPr>
      <w:rPr>
        <w:rFonts w:ascii="Wingdings" w:hAnsi="Wingdings" w:hint="default"/>
        <w:sz w:val="20"/>
      </w:r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5D746A56"/>
    <w:multiLevelType w:val="multilevel"/>
    <w:tmpl w:val="EB9A36B4"/>
    <w:lvl w:ilvl="0">
      <w:start w:val="1"/>
      <w:numFmt w:val="upperRoman"/>
      <w:lvlText w:val="%1."/>
      <w:lvlJc w:val="right"/>
      <w:pPr>
        <w:tabs>
          <w:tab w:val="num" w:pos="360"/>
        </w:tabs>
        <w:ind w:left="360" w:hanging="360"/>
      </w:pPr>
      <w:rPr>
        <w:b/>
      </w:rPr>
    </w:lvl>
    <w:lvl w:ilvl="1">
      <w:start w:val="1"/>
      <w:numFmt w:val="bullet"/>
      <w:lvlText w:val="o"/>
      <w:lvlJc w:val="right"/>
      <w:pPr>
        <w:tabs>
          <w:tab w:val="num" w:pos="1440"/>
        </w:tabs>
        <w:ind w:left="1440" w:hanging="360"/>
      </w:pPr>
      <w:rPr>
        <w:rFonts w:ascii="Courier New" w:hAnsi="Courier New" w:hint="default"/>
        <w:sz w:val="20"/>
      </w:rPr>
    </w:lvl>
    <w:lvl w:ilvl="2">
      <w:start w:val="1"/>
      <w:numFmt w:val="bullet"/>
      <w:lvlText w:val=""/>
      <w:lvlJc w:val="right"/>
      <w:pPr>
        <w:tabs>
          <w:tab w:val="num" w:pos="2160"/>
        </w:tabs>
        <w:ind w:left="2160" w:hanging="360"/>
      </w:pPr>
      <w:rPr>
        <w:rFonts w:ascii="Wingdings" w:hAnsi="Wingdings" w:hint="default"/>
        <w:sz w:val="20"/>
      </w:r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4">
    <w:nsid w:val="68D33600"/>
    <w:multiLevelType w:val="hybridMultilevel"/>
    <w:tmpl w:val="D2B05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9C0"/>
    <w:rsid w:val="00061739"/>
    <w:rsid w:val="000F2265"/>
    <w:rsid w:val="000F4132"/>
    <w:rsid w:val="000F6A87"/>
    <w:rsid w:val="00123C9C"/>
    <w:rsid w:val="00134A74"/>
    <w:rsid w:val="0013570B"/>
    <w:rsid w:val="001414B1"/>
    <w:rsid w:val="00145437"/>
    <w:rsid w:val="00183C48"/>
    <w:rsid w:val="00205A0B"/>
    <w:rsid w:val="00244CF4"/>
    <w:rsid w:val="00296941"/>
    <w:rsid w:val="002C5E86"/>
    <w:rsid w:val="002E7432"/>
    <w:rsid w:val="0034273A"/>
    <w:rsid w:val="00386C30"/>
    <w:rsid w:val="003B75C3"/>
    <w:rsid w:val="00427282"/>
    <w:rsid w:val="00460EBF"/>
    <w:rsid w:val="00473C4D"/>
    <w:rsid w:val="00493CE5"/>
    <w:rsid w:val="004C13B8"/>
    <w:rsid w:val="004D27BF"/>
    <w:rsid w:val="004F4E99"/>
    <w:rsid w:val="00513C2C"/>
    <w:rsid w:val="005504ED"/>
    <w:rsid w:val="0055643B"/>
    <w:rsid w:val="00592830"/>
    <w:rsid w:val="005C186B"/>
    <w:rsid w:val="005C1BBB"/>
    <w:rsid w:val="006522B3"/>
    <w:rsid w:val="00670645"/>
    <w:rsid w:val="00671DB4"/>
    <w:rsid w:val="00686971"/>
    <w:rsid w:val="006A1119"/>
    <w:rsid w:val="006B6661"/>
    <w:rsid w:val="006C1AA5"/>
    <w:rsid w:val="006F1FB2"/>
    <w:rsid w:val="007A77F3"/>
    <w:rsid w:val="007B1F10"/>
    <w:rsid w:val="007B492C"/>
    <w:rsid w:val="007F3FA2"/>
    <w:rsid w:val="008267DF"/>
    <w:rsid w:val="00841B80"/>
    <w:rsid w:val="00842B6B"/>
    <w:rsid w:val="008614A2"/>
    <w:rsid w:val="00874A39"/>
    <w:rsid w:val="008E79D7"/>
    <w:rsid w:val="00963CB0"/>
    <w:rsid w:val="009D5A85"/>
    <w:rsid w:val="00A927E5"/>
    <w:rsid w:val="00AC736D"/>
    <w:rsid w:val="00AD3AA4"/>
    <w:rsid w:val="00AF1F4D"/>
    <w:rsid w:val="00B12CA1"/>
    <w:rsid w:val="00B63F61"/>
    <w:rsid w:val="00C45866"/>
    <w:rsid w:val="00C83D11"/>
    <w:rsid w:val="00C90331"/>
    <w:rsid w:val="00CD0058"/>
    <w:rsid w:val="00CF1F0A"/>
    <w:rsid w:val="00D76587"/>
    <w:rsid w:val="00D9260E"/>
    <w:rsid w:val="00DB45E2"/>
    <w:rsid w:val="00DD5D57"/>
    <w:rsid w:val="00E228AF"/>
    <w:rsid w:val="00E5657E"/>
    <w:rsid w:val="00EC70B5"/>
    <w:rsid w:val="00ED07C7"/>
    <w:rsid w:val="00F36709"/>
    <w:rsid w:val="00F662A5"/>
    <w:rsid w:val="00FC0EB4"/>
    <w:rsid w:val="00FC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D9D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FC69C0"/>
    <w:pPr>
      <w:spacing w:before="100" w:beforeAutospacing="1" w:after="100" w:afterAutospacing="1"/>
      <w:outlineLvl w:val="2"/>
    </w:pPr>
    <w:rPr>
      <w:rFonts w:ascii="Verdana" w:hAnsi="Verdana"/>
      <w:b/>
      <w:bCs/>
      <w:color w:val="3333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69C0"/>
    <w:rPr>
      <w:strike w:val="0"/>
      <w:dstrike w:val="0"/>
      <w:color w:val="000099"/>
      <w:u w:val="none"/>
      <w:effect w:val="none"/>
    </w:rPr>
  </w:style>
  <w:style w:type="paragraph" w:styleId="NormalWeb">
    <w:name w:val="Normal (Web)"/>
    <w:basedOn w:val="Normal"/>
    <w:rsid w:val="00FC69C0"/>
    <w:pPr>
      <w:spacing w:before="100" w:beforeAutospacing="1" w:after="100" w:afterAutospacing="1"/>
    </w:pPr>
    <w:rPr>
      <w:rFonts w:ascii="Verdana" w:hAnsi="Verdana"/>
      <w:color w:val="3F3F3F"/>
      <w:sz w:val="20"/>
      <w:szCs w:val="20"/>
    </w:rPr>
  </w:style>
  <w:style w:type="character" w:styleId="FollowedHyperlink">
    <w:name w:val="FollowedHyperlink"/>
    <w:rsid w:val="007B1F10"/>
    <w:rPr>
      <w:color w:val="800080"/>
      <w:u w:val="single"/>
    </w:rPr>
  </w:style>
  <w:style w:type="paragraph" w:styleId="ListParagraph">
    <w:name w:val="List Paragraph"/>
    <w:basedOn w:val="Normal"/>
    <w:uiPriority w:val="34"/>
    <w:qFormat/>
    <w:rsid w:val="00842B6B"/>
    <w:pPr>
      <w:ind w:left="720"/>
    </w:pPr>
    <w:rPr>
      <w:rFonts w:eastAsia="Cambria"/>
    </w:rPr>
  </w:style>
  <w:style w:type="character" w:styleId="CommentReference">
    <w:name w:val="annotation reference"/>
    <w:basedOn w:val="DefaultParagraphFont"/>
    <w:rsid w:val="00CF1F0A"/>
    <w:rPr>
      <w:sz w:val="16"/>
      <w:szCs w:val="16"/>
    </w:rPr>
  </w:style>
  <w:style w:type="paragraph" w:styleId="CommentText">
    <w:name w:val="annotation text"/>
    <w:basedOn w:val="Normal"/>
    <w:link w:val="CommentTextChar"/>
    <w:rsid w:val="00CF1F0A"/>
    <w:rPr>
      <w:sz w:val="20"/>
      <w:szCs w:val="20"/>
    </w:rPr>
  </w:style>
  <w:style w:type="character" w:customStyle="1" w:styleId="CommentTextChar">
    <w:name w:val="Comment Text Char"/>
    <w:basedOn w:val="DefaultParagraphFont"/>
    <w:link w:val="CommentText"/>
    <w:rsid w:val="00CF1F0A"/>
  </w:style>
  <w:style w:type="paragraph" w:styleId="CommentSubject">
    <w:name w:val="annotation subject"/>
    <w:basedOn w:val="CommentText"/>
    <w:next w:val="CommentText"/>
    <w:link w:val="CommentSubjectChar"/>
    <w:rsid w:val="00CF1F0A"/>
    <w:rPr>
      <w:b/>
      <w:bCs/>
    </w:rPr>
  </w:style>
  <w:style w:type="character" w:customStyle="1" w:styleId="CommentSubjectChar">
    <w:name w:val="Comment Subject Char"/>
    <w:basedOn w:val="CommentTextChar"/>
    <w:link w:val="CommentSubject"/>
    <w:rsid w:val="00CF1F0A"/>
    <w:rPr>
      <w:b/>
      <w:bCs/>
    </w:rPr>
  </w:style>
  <w:style w:type="paragraph" w:styleId="BalloonText">
    <w:name w:val="Balloon Text"/>
    <w:basedOn w:val="Normal"/>
    <w:link w:val="BalloonTextChar"/>
    <w:rsid w:val="00CF1F0A"/>
    <w:rPr>
      <w:rFonts w:ascii="Tahoma" w:hAnsi="Tahoma" w:cs="Tahoma"/>
      <w:sz w:val="16"/>
      <w:szCs w:val="16"/>
    </w:rPr>
  </w:style>
  <w:style w:type="character" w:customStyle="1" w:styleId="BalloonTextChar">
    <w:name w:val="Balloon Text Char"/>
    <w:basedOn w:val="DefaultParagraphFont"/>
    <w:link w:val="BalloonText"/>
    <w:rsid w:val="00CF1F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qFormat/>
    <w:rsid w:val="00FC69C0"/>
    <w:pPr>
      <w:spacing w:before="100" w:beforeAutospacing="1" w:after="100" w:afterAutospacing="1"/>
      <w:outlineLvl w:val="2"/>
    </w:pPr>
    <w:rPr>
      <w:rFonts w:ascii="Verdana" w:hAnsi="Verdana"/>
      <w:b/>
      <w:bCs/>
      <w:color w:val="333333"/>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C69C0"/>
    <w:rPr>
      <w:strike w:val="0"/>
      <w:dstrike w:val="0"/>
      <w:color w:val="000099"/>
      <w:u w:val="none"/>
      <w:effect w:val="none"/>
    </w:rPr>
  </w:style>
  <w:style w:type="paragraph" w:styleId="NormalWeb">
    <w:name w:val="Normal (Web)"/>
    <w:basedOn w:val="Normal"/>
    <w:rsid w:val="00FC69C0"/>
    <w:pPr>
      <w:spacing w:before="100" w:beforeAutospacing="1" w:after="100" w:afterAutospacing="1"/>
    </w:pPr>
    <w:rPr>
      <w:rFonts w:ascii="Verdana" w:hAnsi="Verdana"/>
      <w:color w:val="3F3F3F"/>
      <w:sz w:val="20"/>
      <w:szCs w:val="20"/>
    </w:rPr>
  </w:style>
  <w:style w:type="character" w:styleId="FollowedHyperlink">
    <w:name w:val="FollowedHyperlink"/>
    <w:rsid w:val="007B1F10"/>
    <w:rPr>
      <w:color w:val="800080"/>
      <w:u w:val="single"/>
    </w:rPr>
  </w:style>
  <w:style w:type="paragraph" w:styleId="ListParagraph">
    <w:name w:val="List Paragraph"/>
    <w:basedOn w:val="Normal"/>
    <w:uiPriority w:val="34"/>
    <w:qFormat/>
    <w:rsid w:val="00842B6B"/>
    <w:pPr>
      <w:ind w:left="720"/>
    </w:pPr>
    <w:rPr>
      <w:rFonts w:eastAsia="Cambria"/>
    </w:rPr>
  </w:style>
  <w:style w:type="character" w:styleId="CommentReference">
    <w:name w:val="annotation reference"/>
    <w:basedOn w:val="DefaultParagraphFont"/>
    <w:rsid w:val="00CF1F0A"/>
    <w:rPr>
      <w:sz w:val="16"/>
      <w:szCs w:val="16"/>
    </w:rPr>
  </w:style>
  <w:style w:type="paragraph" w:styleId="CommentText">
    <w:name w:val="annotation text"/>
    <w:basedOn w:val="Normal"/>
    <w:link w:val="CommentTextChar"/>
    <w:rsid w:val="00CF1F0A"/>
    <w:rPr>
      <w:sz w:val="20"/>
      <w:szCs w:val="20"/>
    </w:rPr>
  </w:style>
  <w:style w:type="character" w:customStyle="1" w:styleId="CommentTextChar">
    <w:name w:val="Comment Text Char"/>
    <w:basedOn w:val="DefaultParagraphFont"/>
    <w:link w:val="CommentText"/>
    <w:rsid w:val="00CF1F0A"/>
  </w:style>
  <w:style w:type="paragraph" w:styleId="CommentSubject">
    <w:name w:val="annotation subject"/>
    <w:basedOn w:val="CommentText"/>
    <w:next w:val="CommentText"/>
    <w:link w:val="CommentSubjectChar"/>
    <w:rsid w:val="00CF1F0A"/>
    <w:rPr>
      <w:b/>
      <w:bCs/>
    </w:rPr>
  </w:style>
  <w:style w:type="character" w:customStyle="1" w:styleId="CommentSubjectChar">
    <w:name w:val="Comment Subject Char"/>
    <w:basedOn w:val="CommentTextChar"/>
    <w:link w:val="CommentSubject"/>
    <w:rsid w:val="00CF1F0A"/>
    <w:rPr>
      <w:b/>
      <w:bCs/>
    </w:rPr>
  </w:style>
  <w:style w:type="paragraph" w:styleId="BalloonText">
    <w:name w:val="Balloon Text"/>
    <w:basedOn w:val="Normal"/>
    <w:link w:val="BalloonTextChar"/>
    <w:rsid w:val="00CF1F0A"/>
    <w:rPr>
      <w:rFonts w:ascii="Tahoma" w:hAnsi="Tahoma" w:cs="Tahoma"/>
      <w:sz w:val="16"/>
      <w:szCs w:val="16"/>
    </w:rPr>
  </w:style>
  <w:style w:type="character" w:customStyle="1" w:styleId="BalloonTextChar">
    <w:name w:val="Balloon Text Char"/>
    <w:basedOn w:val="DefaultParagraphFont"/>
    <w:link w:val="BalloonText"/>
    <w:rsid w:val="00CF1F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hrm.org/about/foundation/research/"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fs16.formsite.com/SHRMFdn/form6/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hrm.org/about/foundation/research/Pages/default.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ynnmcfarland@bellsouth.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A46B242B557545864B10E07ACA46BD" ma:contentTypeVersion="1" ma:contentTypeDescription="Create a new document." ma:contentTypeScope="" ma:versionID="80a959bb382042f246b6934f7b78c3ab">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DE980-AD6E-4BFB-9493-69F940E48365}">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853E53B4-1A20-4F10-B871-21BAEE2702A0}">
  <ds:schemaRefs>
    <ds:schemaRef ds:uri="http://schemas.microsoft.com/sharepoint/v3/contenttype/forms"/>
  </ds:schemaRefs>
</ds:datastoreItem>
</file>

<file path=customXml/itemProps3.xml><?xml version="1.0" encoding="utf-8"?>
<ds:datastoreItem xmlns:ds="http://schemas.openxmlformats.org/officeDocument/2006/customXml" ds:itemID="{0FBAF3A9-D357-4AD6-B6C5-13740C773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2B30BC3-7DF9-4EA5-9006-F5B7B8629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GLOBAL ISSUES IN HUMAN RESOURCES</vt:lpstr>
    </vt:vector>
  </TitlesOfParts>
  <Company>SHRM</Company>
  <LinksUpToDate>false</LinksUpToDate>
  <CharactersWithSpaces>7903</CharactersWithSpaces>
  <SharedDoc>false</SharedDoc>
  <HLinks>
    <vt:vector size="6" baseType="variant">
      <vt:variant>
        <vt:i4>6684740</vt:i4>
      </vt:variant>
      <vt:variant>
        <vt:i4>0</vt:i4>
      </vt:variant>
      <vt:variant>
        <vt:i4>0</vt:i4>
      </vt:variant>
      <vt:variant>
        <vt:i4>5</vt:i4>
      </vt:variant>
      <vt:variant>
        <vt:lpwstr>mailto:lynnmcfarland@bellsouth.net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ISSUES IN HUMAN RESOURCES</dc:title>
  <dc:creator>Emcfarland</dc:creator>
  <cp:lastModifiedBy>User</cp:lastModifiedBy>
  <cp:revision>2</cp:revision>
  <cp:lastPrinted>2012-09-25T15:56:00Z</cp:lastPrinted>
  <dcterms:created xsi:type="dcterms:W3CDTF">2012-11-12T16:16:00Z</dcterms:created>
  <dcterms:modified xsi:type="dcterms:W3CDTF">2012-11-12T16:16:00Z</dcterms:modified>
</cp:coreProperties>
</file>