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B597" w14:textId="67B912DD" w:rsidR="003D6C62" w:rsidRDefault="00EA5071" w:rsidP="009E0396">
      <w:pPr>
        <w:jc w:val="center"/>
        <w:rPr>
          <w:b/>
          <w:bCs/>
        </w:rPr>
      </w:pPr>
      <w:r w:rsidRPr="00EA5071">
        <w:rPr>
          <w:b/>
          <w:bCs/>
        </w:rPr>
        <w:t>C</w:t>
      </w:r>
      <w:r>
        <w:rPr>
          <w:b/>
          <w:bCs/>
        </w:rPr>
        <w:t>ALL FOR PARTICIPANTS</w:t>
      </w:r>
    </w:p>
    <w:p w14:paraId="6704694E" w14:textId="52052110" w:rsidR="00EA5071" w:rsidRPr="00EA5071" w:rsidRDefault="003D6C62" w:rsidP="009E0396">
      <w:pPr>
        <w:jc w:val="center"/>
        <w:rPr>
          <w:b/>
          <w:bCs/>
        </w:rPr>
      </w:pPr>
      <w:r>
        <w:rPr>
          <w:b/>
          <w:bCs/>
        </w:rPr>
        <w:t xml:space="preserve">TEACHING WRITING </w:t>
      </w:r>
      <w:r w:rsidR="000F5E72">
        <w:rPr>
          <w:b/>
          <w:bCs/>
        </w:rPr>
        <w:t>IS STILL POSSIBLE</w:t>
      </w:r>
      <w:r>
        <w:rPr>
          <w:b/>
          <w:bCs/>
        </w:rPr>
        <w:t xml:space="preserve">: A SHU ACADEMY </w:t>
      </w:r>
      <w:r w:rsidR="00EA5071" w:rsidRPr="00EA5071">
        <w:rPr>
          <w:b/>
          <w:bCs/>
        </w:rPr>
        <w:t>WAC/AI WORKSHOP</w:t>
      </w:r>
    </w:p>
    <w:p w14:paraId="6FE800FE" w14:textId="63DDF016" w:rsidR="00EA5071" w:rsidRPr="00C653E1" w:rsidRDefault="00EA5071" w:rsidP="009E0396">
      <w:pPr>
        <w:jc w:val="center"/>
        <w:rPr>
          <w:b/>
          <w:bCs/>
        </w:rPr>
      </w:pPr>
      <w:r w:rsidRPr="00EA5071">
        <w:rPr>
          <w:b/>
          <w:bCs/>
        </w:rPr>
        <w:t>MAY 26, 27, 28, 2026</w:t>
      </w:r>
    </w:p>
    <w:p w14:paraId="3D094571" w14:textId="3612861D" w:rsidR="00EA0BE5" w:rsidRPr="00EA0BE5" w:rsidRDefault="00C653E1" w:rsidP="00EA0BE5">
      <w:r>
        <w:t>Since the</w:t>
      </w:r>
      <w:r w:rsidR="00EC36E5">
        <w:t xml:space="preserve"> </w:t>
      </w:r>
      <w:r w:rsidR="003D6C62">
        <w:t xml:space="preserve">recent </w:t>
      </w:r>
      <w:r>
        <w:t xml:space="preserve">emergence </w:t>
      </w:r>
      <w:r w:rsidR="000F5E72">
        <w:t xml:space="preserve">of </w:t>
      </w:r>
      <w:r w:rsidR="00F6148E">
        <w:t xml:space="preserve">generative </w:t>
      </w:r>
      <w:r w:rsidR="003D6C62">
        <w:t>artificial intelligence (AI)</w:t>
      </w:r>
      <w:r>
        <w:t>, instructors have struggled to meet the challenges of</w:t>
      </w:r>
      <w:r w:rsidR="001748CB">
        <w:t xml:space="preserve"> evaluating</w:t>
      </w:r>
      <w:r>
        <w:t xml:space="preserve"> student work. </w:t>
      </w:r>
      <w:r w:rsidR="00790BD0">
        <w:t>O</w:t>
      </w:r>
      <w:r>
        <w:t>ne</w:t>
      </w:r>
      <w:r w:rsidR="00790BD0">
        <w:t xml:space="preserve"> </w:t>
      </w:r>
      <w:r>
        <w:t xml:space="preserve">solution </w:t>
      </w:r>
      <w:r w:rsidR="00790BD0">
        <w:t xml:space="preserve">to this problem </w:t>
      </w:r>
      <w:r>
        <w:t xml:space="preserve">has </w:t>
      </w:r>
      <w:r w:rsidR="007C7B6A">
        <w:t>seen</w:t>
      </w:r>
      <w:r w:rsidR="000F5E72">
        <w:t xml:space="preserve"> some</w:t>
      </w:r>
      <w:r w:rsidR="007C7B6A">
        <w:t xml:space="preserve"> </w:t>
      </w:r>
      <w:r>
        <w:t xml:space="preserve">faculty </w:t>
      </w:r>
      <w:r w:rsidR="00EA0BE5" w:rsidRPr="00EA0BE5">
        <w:t>abandon</w:t>
      </w:r>
      <w:r w:rsidR="007C7B6A">
        <w:t>ing</w:t>
      </w:r>
      <w:r w:rsidR="00EA0BE5" w:rsidRPr="00EA0BE5">
        <w:t xml:space="preserve"> out-of-class writing</w:t>
      </w:r>
      <w:r w:rsidR="000F5E72">
        <w:t xml:space="preserve"> projects</w:t>
      </w:r>
      <w:r>
        <w:t xml:space="preserve">, relying instead on in-class writing and oral assessments. </w:t>
      </w:r>
      <w:r w:rsidR="00C70B88">
        <w:t>While these</w:t>
      </w:r>
      <w:r w:rsidR="007C7B6A">
        <w:t xml:space="preserve"> types of </w:t>
      </w:r>
      <w:r w:rsidR="000F5E72">
        <w:t>assignments</w:t>
      </w:r>
      <w:r w:rsidR="00C70B88">
        <w:t xml:space="preserve"> have their place in our instructional toolkit, </w:t>
      </w:r>
      <w:r w:rsidR="00112635">
        <w:t>out-of-class writing</w:t>
      </w:r>
      <w:r w:rsidR="006F3080">
        <w:t xml:space="preserve"> remains an important part of a college education. </w:t>
      </w:r>
      <w:r w:rsidR="00EA0BE5" w:rsidRPr="00EA0BE5">
        <w:t xml:space="preserve">It </w:t>
      </w:r>
      <w:r w:rsidR="00060AAC">
        <w:t>has become</w:t>
      </w:r>
      <w:r w:rsidR="00060AAC" w:rsidRPr="00EA0BE5">
        <w:t xml:space="preserve"> </w:t>
      </w:r>
      <w:r w:rsidR="00EA0BE5" w:rsidRPr="00EA0BE5">
        <w:t xml:space="preserve">clear to us in the English </w:t>
      </w:r>
      <w:r w:rsidR="00D56B1C">
        <w:t>d</w:t>
      </w:r>
      <w:r w:rsidR="00EA0BE5" w:rsidRPr="00EA0BE5">
        <w:t>epartment</w:t>
      </w:r>
      <w:r w:rsidR="000F5E72">
        <w:t xml:space="preserve"> and beyond</w:t>
      </w:r>
      <w:r w:rsidR="00EA0BE5" w:rsidRPr="00EA0BE5">
        <w:t xml:space="preserve"> that it </w:t>
      </w:r>
      <w:r w:rsidR="006542A4">
        <w:t>is</w:t>
      </w:r>
      <w:r w:rsidR="006542A4" w:rsidRPr="00EA0BE5">
        <w:t xml:space="preserve"> </w:t>
      </w:r>
      <w:r w:rsidR="00EA0BE5" w:rsidRPr="00EA0BE5">
        <w:t>time for deep conversation</w:t>
      </w:r>
      <w:r w:rsidR="007C7B6A">
        <w:t>s</w:t>
      </w:r>
      <w:r w:rsidR="006542A4">
        <w:t xml:space="preserve"> </w:t>
      </w:r>
      <w:r w:rsidR="009E0396">
        <w:t>about</w:t>
      </w:r>
      <w:r w:rsidR="006542A4">
        <w:t xml:space="preserve"> writing and AI</w:t>
      </w:r>
      <w:r w:rsidR="00EA0BE5" w:rsidRPr="00EA0BE5">
        <w:t xml:space="preserve">, </w:t>
      </w:r>
      <w:r w:rsidR="006542A4">
        <w:t xml:space="preserve">particularly </w:t>
      </w:r>
      <w:r w:rsidR="00C91244">
        <w:t xml:space="preserve">how the strategies </w:t>
      </w:r>
      <w:r w:rsidR="007C7B6A">
        <w:t xml:space="preserve">embedded in </w:t>
      </w:r>
      <w:r w:rsidR="00EA0BE5" w:rsidRPr="00EA0BE5">
        <w:t>Writing Across the Curriculum (WAC) and Writing in the Disciplines (WID)</w:t>
      </w:r>
      <w:r w:rsidR="006542A4">
        <w:t>, two longstanding approaches to college writing,</w:t>
      </w:r>
      <w:r w:rsidR="00EA0BE5" w:rsidRPr="00EA0BE5">
        <w:t xml:space="preserve"> </w:t>
      </w:r>
      <w:r>
        <w:t>can help</w:t>
      </w:r>
      <w:r w:rsidR="00D56B1C">
        <w:t xml:space="preserve"> address this issue</w:t>
      </w:r>
      <w:r>
        <w:t xml:space="preserve">.  </w:t>
      </w:r>
    </w:p>
    <w:p w14:paraId="27B9E116" w14:textId="3C8BBFF4" w:rsidR="00EA0BE5" w:rsidRPr="00573DD8" w:rsidRDefault="00EA0BE5" w:rsidP="00EA0BE5">
      <w:pPr>
        <w:rPr>
          <w:b/>
          <w:bCs/>
        </w:rPr>
      </w:pPr>
      <w:r w:rsidRPr="00EA0BE5">
        <w:t xml:space="preserve">As defined by Bazerman et al., the WAC model pays particular “pedagogical and curricular attention to writing occurring in university subject matter classes” and promotes “systematic encouragement, institutional support, and educational knowledge to increase the amount and quality of writing occurring in such courses as history, science, </w:t>
      </w:r>
      <w:r w:rsidRPr="001D34CD">
        <w:t>mathematics and sociology”</w:t>
      </w:r>
      <w:r w:rsidR="00573DD8" w:rsidRPr="001D34CD">
        <w:t xml:space="preserve"> (</w:t>
      </w:r>
      <w:r w:rsidR="00573DD8" w:rsidRPr="001D34CD">
        <w:rPr>
          <w:i/>
          <w:iCs/>
        </w:rPr>
        <w:t>Reference Guide to Writing Across the Curriculum</w:t>
      </w:r>
      <w:r w:rsidR="00C91244">
        <w:t xml:space="preserve">, </w:t>
      </w:r>
      <w:r w:rsidR="001D34CD" w:rsidRPr="001D34CD">
        <w:t xml:space="preserve">2005). </w:t>
      </w:r>
      <w:r w:rsidRPr="00EA0BE5">
        <w:t xml:space="preserve">It is often paired with </w:t>
      </w:r>
      <w:r w:rsidR="00173789">
        <w:t>WID</w:t>
      </w:r>
      <w:r w:rsidRPr="00EA0BE5">
        <w:t>, which</w:t>
      </w:r>
      <w:r w:rsidR="00173789">
        <w:t xml:space="preserve"> explicitly</w:t>
      </w:r>
      <w:r w:rsidRPr="00EA0BE5">
        <w:t xml:space="preserve"> focuses on </w:t>
      </w:r>
      <w:r w:rsidR="00173789">
        <w:t>disciplinary</w:t>
      </w:r>
      <w:r w:rsidRPr="00EA0BE5">
        <w:t xml:space="preserve"> genre</w:t>
      </w:r>
      <w:r w:rsidR="00173789">
        <w:t>s</w:t>
      </w:r>
      <w:r w:rsidR="007E0742">
        <w:t xml:space="preserve"> and conventions</w:t>
      </w:r>
      <w:r w:rsidRPr="00EA0BE5">
        <w:t>. The WAC/WID model has become the cornerstone of</w:t>
      </w:r>
      <w:r w:rsidR="007001E5">
        <w:t xml:space="preserve"> many</w:t>
      </w:r>
      <w:r w:rsidRPr="00EA0BE5">
        <w:t xml:space="preserve"> campus-wide writing initiatives in the U.S. and abroad.</w:t>
      </w:r>
      <w:r w:rsidR="002D15A2">
        <w:t xml:space="preserve"> </w:t>
      </w:r>
      <w:r w:rsidR="00D85E24">
        <w:t>The model specifically</w:t>
      </w:r>
      <w:r w:rsidR="002D15A2">
        <w:t xml:space="preserve"> center</w:t>
      </w:r>
      <w:r w:rsidR="00D85E24">
        <w:t>s</w:t>
      </w:r>
      <w:r w:rsidR="002D15A2">
        <w:t xml:space="preserve"> process-based writing</w:t>
      </w:r>
      <w:r w:rsidR="00A412B7">
        <w:t xml:space="preserve"> and attunes student writers to such concerns as</w:t>
      </w:r>
      <w:r w:rsidR="00911825">
        <w:t xml:space="preserve"> the uses of writing,</w:t>
      </w:r>
      <w:r w:rsidR="00A412B7">
        <w:t xml:space="preserve"> audience expectations</w:t>
      </w:r>
      <w:r w:rsidR="00911825">
        <w:t xml:space="preserve">, and </w:t>
      </w:r>
      <w:r w:rsidR="00A412B7">
        <w:t>disciplinary context</w:t>
      </w:r>
      <w:r w:rsidR="00911825">
        <w:t>s</w:t>
      </w:r>
      <w:r w:rsidR="00A412B7">
        <w:t>. A</w:t>
      </w:r>
      <w:r w:rsidR="001D34CD">
        <w:t>ccording to DiSalvo</w:t>
      </w:r>
      <w:r w:rsidR="00A412B7">
        <w:t xml:space="preserve">, the model </w:t>
      </w:r>
      <w:r w:rsidR="0026569B">
        <w:t>privileges</w:t>
      </w:r>
      <w:r w:rsidR="00A412B7">
        <w:t xml:space="preserve"> “slow writing” (</w:t>
      </w:r>
      <w:r w:rsidR="00C91244" w:rsidRPr="00C91244">
        <w:rPr>
          <w:i/>
          <w:iCs/>
        </w:rPr>
        <w:t>The Art of Slow Writing</w:t>
      </w:r>
      <w:r w:rsidR="00C91244" w:rsidRPr="00C91244">
        <w:t>,</w:t>
      </w:r>
      <w:r w:rsidR="00C91244">
        <w:t xml:space="preserve"> 2014</w:t>
      </w:r>
      <w:r w:rsidR="00A412B7">
        <w:t>)</w:t>
      </w:r>
      <w:r w:rsidR="0026569B">
        <w:t xml:space="preserve">, </w:t>
      </w:r>
      <w:r w:rsidR="00A412B7">
        <w:t>engag</w:t>
      </w:r>
      <w:r w:rsidR="0026569B">
        <w:t>ing and building</w:t>
      </w:r>
      <w:r w:rsidR="00A412B7">
        <w:t xml:space="preserve"> students’ rhetorical capacities </w:t>
      </w:r>
      <w:r w:rsidR="0026569B">
        <w:t>and their critical thinking skills</w:t>
      </w:r>
      <w:r w:rsidR="0031145B">
        <w:t xml:space="preserve"> as they encounter writing as an essential social and professional practice.</w:t>
      </w:r>
    </w:p>
    <w:p w14:paraId="316B1990" w14:textId="40F1B8E5" w:rsidR="00B10C52" w:rsidRDefault="00C653E1" w:rsidP="00EA0BE5">
      <w:r>
        <w:t xml:space="preserve">We are accepting applications </w:t>
      </w:r>
      <w:r w:rsidR="001A2524">
        <w:t xml:space="preserve">from full-time faculty </w:t>
      </w:r>
      <w:r>
        <w:t xml:space="preserve">for a three-day WAC/AI workshop, to run May 26, 27, and </w:t>
      </w:r>
      <w:r w:rsidR="000F5E72">
        <w:t>2</w:t>
      </w:r>
      <w:r>
        <w:t xml:space="preserve">8, 2026, where faculty will </w:t>
      </w:r>
      <w:r w:rsidRPr="00EA0BE5">
        <w:t xml:space="preserve">read, discuss, and think about the place of AI in writing instruction across </w:t>
      </w:r>
      <w:r w:rsidR="001653E2">
        <w:t xml:space="preserve">the </w:t>
      </w:r>
      <w:r w:rsidRPr="00EA0BE5">
        <w:t xml:space="preserve">disciplines. </w:t>
      </w:r>
      <w:r w:rsidR="00D56B1C">
        <w:t xml:space="preserve">Faculty from a range of </w:t>
      </w:r>
      <w:r w:rsidR="0071617B">
        <w:t>fields</w:t>
      </w:r>
      <w:r w:rsidR="00D56B1C">
        <w:t xml:space="preserve"> </w:t>
      </w:r>
      <w:r>
        <w:t xml:space="preserve">will </w:t>
      </w:r>
      <w:r w:rsidRPr="00EA0BE5">
        <w:t xml:space="preserve">explore the principles of WAC/WID and how they can </w:t>
      </w:r>
      <w:r w:rsidR="001957E6">
        <w:t>mitigate</w:t>
      </w:r>
      <w:r w:rsidRPr="00EA0BE5">
        <w:t xml:space="preserve"> the </w:t>
      </w:r>
      <w:r w:rsidR="001957E6">
        <w:t>use</w:t>
      </w:r>
      <w:r w:rsidRPr="00EA0BE5">
        <w:t xml:space="preserve"> of generative AI in writing. The questions to be explored include</w:t>
      </w:r>
      <w:r>
        <w:t xml:space="preserve">: </w:t>
      </w:r>
    </w:p>
    <w:p w14:paraId="4CC45856" w14:textId="77777777" w:rsidR="001975E2" w:rsidRDefault="00C653E1" w:rsidP="00573DD8">
      <w:pPr>
        <w:pStyle w:val="ListParagraph"/>
        <w:numPr>
          <w:ilvl w:val="0"/>
          <w:numId w:val="2"/>
        </w:numPr>
      </w:pPr>
      <w:r w:rsidRPr="00EA0BE5">
        <w:t xml:space="preserve">To what extent are students using AI in their writing? </w:t>
      </w:r>
    </w:p>
    <w:p w14:paraId="1190D33E" w14:textId="77777777" w:rsidR="001975E2" w:rsidRDefault="00C653E1" w:rsidP="00573DD8">
      <w:pPr>
        <w:pStyle w:val="ListParagraph"/>
        <w:numPr>
          <w:ilvl w:val="0"/>
          <w:numId w:val="2"/>
        </w:numPr>
      </w:pPr>
      <w:r w:rsidRPr="00EA0BE5">
        <w:t xml:space="preserve">How are faculty using AI in the teaching of writing? </w:t>
      </w:r>
    </w:p>
    <w:p w14:paraId="7966A3C5" w14:textId="77777777" w:rsidR="001975E2" w:rsidRDefault="000F5E72" w:rsidP="00573DD8">
      <w:pPr>
        <w:pStyle w:val="ListParagraph"/>
        <w:numPr>
          <w:ilvl w:val="0"/>
          <w:numId w:val="2"/>
        </w:numPr>
      </w:pPr>
      <w:r>
        <w:t>H</w:t>
      </w:r>
      <w:r w:rsidR="00C653E1" w:rsidRPr="00EA0BE5">
        <w:t xml:space="preserve">ow </w:t>
      </w:r>
      <w:r w:rsidR="00B10C52">
        <w:t>can</w:t>
      </w:r>
      <w:r w:rsidR="00B10C52" w:rsidRPr="00EA0BE5">
        <w:t xml:space="preserve"> </w:t>
      </w:r>
      <w:r w:rsidR="00C653E1" w:rsidRPr="00EA0BE5">
        <w:t xml:space="preserve">faculty continue to use writing assignments in their teaching while maintaining academic integrity? </w:t>
      </w:r>
    </w:p>
    <w:p w14:paraId="3B427CB1" w14:textId="372AF4EE" w:rsidR="00B10C52" w:rsidRDefault="00C653E1" w:rsidP="00573DD8">
      <w:pPr>
        <w:pStyle w:val="ListParagraph"/>
        <w:numPr>
          <w:ilvl w:val="0"/>
          <w:numId w:val="2"/>
        </w:numPr>
      </w:pPr>
      <w:r w:rsidRPr="00EA0BE5">
        <w:t>Can the teaching of writing and generative AI co-exist?</w:t>
      </w:r>
      <w:r>
        <w:t xml:space="preserve"> </w:t>
      </w:r>
    </w:p>
    <w:p w14:paraId="6DCD5BE0" w14:textId="77777777" w:rsidR="00B10C52" w:rsidRDefault="00B10C52" w:rsidP="00EA0BE5"/>
    <w:p w14:paraId="34CC1F6B" w14:textId="084EA467" w:rsidR="007650D6" w:rsidRDefault="001957E6" w:rsidP="00EA0BE5">
      <w:r>
        <w:t>In the workshop w</w:t>
      </w:r>
      <w:r w:rsidR="00C653E1">
        <w:t xml:space="preserve">e will work on </w:t>
      </w:r>
      <w:r w:rsidR="007C7B6A">
        <w:t xml:space="preserve">syllabus and </w:t>
      </w:r>
      <w:r w:rsidR="00EA0BE5" w:rsidRPr="00EA0BE5">
        <w:t>assignment</w:t>
      </w:r>
      <w:r w:rsidR="00C653E1">
        <w:t xml:space="preserve"> development, </w:t>
      </w:r>
      <w:r w:rsidR="007650D6">
        <w:t xml:space="preserve">writing as a process, and assessment strategies. </w:t>
      </w:r>
    </w:p>
    <w:p w14:paraId="3FBE7819" w14:textId="4141DD89" w:rsidR="001957E6" w:rsidRDefault="007650D6" w:rsidP="001957E6">
      <w:r>
        <w:t xml:space="preserve">Participants will receive a </w:t>
      </w:r>
      <w:r w:rsidR="00EA0BE5">
        <w:t xml:space="preserve">$750 stipend upon </w:t>
      </w:r>
      <w:r>
        <w:t xml:space="preserve">completion of the workshop, which means </w:t>
      </w:r>
      <w:r w:rsidR="00EA0BE5">
        <w:t>attendance</w:t>
      </w:r>
      <w:r w:rsidR="000F5E72">
        <w:t xml:space="preserve"> at</w:t>
      </w:r>
      <w:r w:rsidR="00EA0BE5">
        <w:t xml:space="preserve"> all </w:t>
      </w:r>
      <w:r w:rsidR="000F5E72">
        <w:t xml:space="preserve">three </w:t>
      </w:r>
      <w:r w:rsidR="00EA0BE5">
        <w:t xml:space="preserve">days </w:t>
      </w:r>
      <w:r w:rsidR="000F5E72">
        <w:t xml:space="preserve">of the workshop </w:t>
      </w:r>
      <w:r w:rsidR="00EA0BE5">
        <w:t>and submission of</w:t>
      </w:r>
      <w:r>
        <w:t xml:space="preserve"> </w:t>
      </w:r>
      <w:r w:rsidR="001957E6" w:rsidRPr="00EA0BE5">
        <w:t xml:space="preserve">a revised course syllabus for the </w:t>
      </w:r>
      <w:r w:rsidR="007C7B6A">
        <w:t>F</w:t>
      </w:r>
      <w:r w:rsidR="001957E6" w:rsidRPr="00EA0BE5">
        <w:t xml:space="preserve">all </w:t>
      </w:r>
      <w:r w:rsidR="001957E6">
        <w:t xml:space="preserve">2026 </w:t>
      </w:r>
      <w:r w:rsidR="001957E6" w:rsidRPr="00EA0BE5">
        <w:t xml:space="preserve">semester </w:t>
      </w:r>
      <w:r w:rsidR="001957E6">
        <w:t>that inc</w:t>
      </w:r>
      <w:r w:rsidR="001957E6" w:rsidRPr="00EA0BE5">
        <w:t>ludes detailed writing assignments informed by WAC principles, as well as a discipline</w:t>
      </w:r>
      <w:r w:rsidR="007C7B6A">
        <w:t>-</w:t>
      </w:r>
      <w:r w:rsidR="001957E6" w:rsidRPr="00EA0BE5">
        <w:t>specific AI policy for the</w:t>
      </w:r>
      <w:r w:rsidR="001957E6">
        <w:t>ir</w:t>
      </w:r>
      <w:r w:rsidR="001957E6" w:rsidRPr="00EA0BE5">
        <w:t xml:space="preserve"> course.</w:t>
      </w:r>
      <w:r w:rsidR="000F5E72">
        <w:t xml:space="preserve"> This project is funded by the Provost’s Office Academies Initiative, the College of Arts and Sciences, and the Center for Faculty Development.</w:t>
      </w:r>
    </w:p>
    <w:p w14:paraId="16D802D8" w14:textId="0B1F73AC" w:rsidR="001957E6" w:rsidRDefault="000F5E72" w:rsidP="001957E6">
      <w:pPr>
        <w:rPr>
          <w:b/>
          <w:bCs/>
        </w:rPr>
      </w:pPr>
      <w:r w:rsidRPr="0033466E">
        <w:rPr>
          <w:b/>
          <w:bCs/>
        </w:rPr>
        <w:t>Applications are due by April 27, 2026</w:t>
      </w:r>
      <w:r>
        <w:rPr>
          <w:b/>
          <w:bCs/>
        </w:rPr>
        <w:t xml:space="preserve">. </w:t>
      </w:r>
      <w:r w:rsidR="001957E6" w:rsidRPr="009E0396">
        <w:rPr>
          <w:b/>
          <w:bCs/>
        </w:rPr>
        <w:t xml:space="preserve">To apply, please </w:t>
      </w:r>
      <w:r>
        <w:rPr>
          <w:b/>
          <w:bCs/>
        </w:rPr>
        <w:t xml:space="preserve">complete and send </w:t>
      </w:r>
      <w:r w:rsidR="001A2524" w:rsidRPr="009E0396">
        <w:rPr>
          <w:b/>
          <w:bCs/>
        </w:rPr>
        <w:t xml:space="preserve">the </w:t>
      </w:r>
      <w:r>
        <w:rPr>
          <w:b/>
          <w:bCs/>
        </w:rPr>
        <w:t xml:space="preserve">form </w:t>
      </w:r>
      <w:r w:rsidR="001A2524" w:rsidRPr="009E0396">
        <w:rPr>
          <w:b/>
          <w:bCs/>
        </w:rPr>
        <w:t>below</w:t>
      </w:r>
      <w:r>
        <w:rPr>
          <w:b/>
          <w:bCs/>
        </w:rPr>
        <w:t xml:space="preserve"> to </w:t>
      </w:r>
      <w:r w:rsidR="00BB089A" w:rsidRPr="009E0396">
        <w:rPr>
          <w:b/>
          <w:bCs/>
        </w:rPr>
        <w:t>Kelly Shea (</w:t>
      </w:r>
      <w:hyperlink r:id="rId5" w:history="1">
        <w:r w:rsidRPr="009E0396">
          <w:rPr>
            <w:rStyle w:val="Hyperlink"/>
            <w:b/>
            <w:bCs/>
          </w:rPr>
          <w:t>kelly.shea@shu.edu</w:t>
        </w:r>
      </w:hyperlink>
      <w:r>
        <w:rPr>
          <w:b/>
          <w:bCs/>
        </w:rPr>
        <w:t>)</w:t>
      </w:r>
      <w:r w:rsidR="00BB089A" w:rsidRPr="009E0396">
        <w:rPr>
          <w:b/>
          <w:bCs/>
        </w:rPr>
        <w:t xml:space="preserve"> and James Daniel (</w:t>
      </w:r>
      <w:hyperlink r:id="rId6" w:history="1">
        <w:r w:rsidRPr="009E0396">
          <w:rPr>
            <w:rStyle w:val="Hyperlink"/>
            <w:b/>
            <w:bCs/>
          </w:rPr>
          <w:t>james.daniel@shu.edu</w:t>
        </w:r>
      </w:hyperlink>
      <w:r>
        <w:rPr>
          <w:b/>
          <w:bCs/>
        </w:rPr>
        <w:t>)</w:t>
      </w:r>
      <w:r w:rsidR="00A644EC" w:rsidRPr="009E0396">
        <w:rPr>
          <w:b/>
          <w:bCs/>
        </w:rPr>
        <w:t>.</w:t>
      </w:r>
    </w:p>
    <w:p w14:paraId="0FADDA24" w14:textId="77777777" w:rsidR="000F5E72" w:rsidRPr="009E0396" w:rsidRDefault="000F5E72" w:rsidP="001957E6">
      <w:pPr>
        <w:rPr>
          <w:b/>
          <w:bCs/>
        </w:rPr>
      </w:pPr>
    </w:p>
    <w:p w14:paraId="72E55E69" w14:textId="77777777" w:rsidR="00BB089A" w:rsidRDefault="00BB089A" w:rsidP="001957E6"/>
    <w:p w14:paraId="1E2C6721" w14:textId="77777777" w:rsidR="00BB089A" w:rsidRPr="00BB089A" w:rsidRDefault="00BB089A" w:rsidP="009E0396">
      <w:pPr>
        <w:jc w:val="center"/>
        <w:rPr>
          <w:b/>
          <w:bCs/>
        </w:rPr>
      </w:pPr>
      <w:r w:rsidRPr="00BB089A">
        <w:rPr>
          <w:b/>
          <w:bCs/>
        </w:rPr>
        <w:t>WAC/AI Workshop Application</w:t>
      </w:r>
    </w:p>
    <w:p w14:paraId="359313E6" w14:textId="66928605" w:rsidR="001A2524" w:rsidRDefault="001A2524" w:rsidP="001957E6">
      <w:r>
        <w:t>Name</w:t>
      </w:r>
    </w:p>
    <w:p w14:paraId="591B942F" w14:textId="52F67426" w:rsidR="001A2524" w:rsidRDefault="001A2524" w:rsidP="001957E6">
      <w:r>
        <w:t>Department</w:t>
      </w:r>
    </w:p>
    <w:p w14:paraId="47C686D8" w14:textId="7D316620" w:rsidR="001A2524" w:rsidRDefault="001A2524" w:rsidP="001957E6">
      <w:r>
        <w:t>Discipline</w:t>
      </w:r>
    </w:p>
    <w:p w14:paraId="549ABF42" w14:textId="35097B28" w:rsidR="001A2524" w:rsidRDefault="001A2524" w:rsidP="001957E6">
      <w:r>
        <w:t>Rank</w:t>
      </w:r>
    </w:p>
    <w:p w14:paraId="2AF3DC4F" w14:textId="7E8AE3AF" w:rsidR="001975E2" w:rsidRDefault="00BB089A" w:rsidP="007C7B6A">
      <w:r>
        <w:t>Provide</w:t>
      </w:r>
      <w:r w:rsidR="001C1A81">
        <w:t xml:space="preserve"> a brief overview of your history </w:t>
      </w:r>
      <w:r w:rsidR="007C7B6A">
        <w:t xml:space="preserve">and current practice </w:t>
      </w:r>
      <w:r w:rsidR="000F5E72">
        <w:t xml:space="preserve">relating to the assignment of </w:t>
      </w:r>
      <w:r w:rsidR="001C1A81">
        <w:t xml:space="preserve">writing in your courses: </w:t>
      </w:r>
      <w:r w:rsidR="00E430B6">
        <w:t xml:space="preserve">Have you typically </w:t>
      </w:r>
      <w:r w:rsidR="001C1A81">
        <w:t>done so?</w:t>
      </w:r>
      <w:r w:rsidR="00E430B6">
        <w:t xml:space="preserve"> Do you continue to do so? </w:t>
      </w:r>
      <w:r w:rsidR="001C1A81">
        <w:t xml:space="preserve">Have you shifted to other assessment strategies in lieu of out-of-class writing? </w:t>
      </w:r>
      <w:r w:rsidR="00A644EC">
        <w:t>What are you hoping to learn in this workshop?</w:t>
      </w:r>
    </w:p>
    <w:sectPr w:rsidR="00197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53AFA"/>
    <w:multiLevelType w:val="multilevel"/>
    <w:tmpl w:val="8C1E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647647"/>
    <w:multiLevelType w:val="hybridMultilevel"/>
    <w:tmpl w:val="C27A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682084">
    <w:abstractNumId w:val="0"/>
    <w:lvlOverride w:ilvl="0">
      <w:startOverride w:val="1"/>
    </w:lvlOverride>
  </w:num>
  <w:num w:numId="2" w16cid:durableId="28673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E5"/>
    <w:rsid w:val="00060AAC"/>
    <w:rsid w:val="000F5E72"/>
    <w:rsid w:val="00112635"/>
    <w:rsid w:val="001653E2"/>
    <w:rsid w:val="00173789"/>
    <w:rsid w:val="001748CB"/>
    <w:rsid w:val="001957E6"/>
    <w:rsid w:val="001975E2"/>
    <w:rsid w:val="001A2524"/>
    <w:rsid w:val="001C1A81"/>
    <w:rsid w:val="001D34CD"/>
    <w:rsid w:val="001E59F7"/>
    <w:rsid w:val="0026569B"/>
    <w:rsid w:val="002D15A2"/>
    <w:rsid w:val="0031145B"/>
    <w:rsid w:val="003D6C62"/>
    <w:rsid w:val="00464E11"/>
    <w:rsid w:val="00521EFA"/>
    <w:rsid w:val="00573DD8"/>
    <w:rsid w:val="006542A4"/>
    <w:rsid w:val="006F3080"/>
    <w:rsid w:val="007001E5"/>
    <w:rsid w:val="0071617B"/>
    <w:rsid w:val="00723FDC"/>
    <w:rsid w:val="007650D6"/>
    <w:rsid w:val="00790BD0"/>
    <w:rsid w:val="007C7B6A"/>
    <w:rsid w:val="007E0742"/>
    <w:rsid w:val="00911825"/>
    <w:rsid w:val="009E0396"/>
    <w:rsid w:val="00A412B7"/>
    <w:rsid w:val="00A644EC"/>
    <w:rsid w:val="00AE6A82"/>
    <w:rsid w:val="00B10C52"/>
    <w:rsid w:val="00B36031"/>
    <w:rsid w:val="00B72521"/>
    <w:rsid w:val="00BB089A"/>
    <w:rsid w:val="00BD63D5"/>
    <w:rsid w:val="00C52748"/>
    <w:rsid w:val="00C653E1"/>
    <w:rsid w:val="00C70B88"/>
    <w:rsid w:val="00C91244"/>
    <w:rsid w:val="00D56B1C"/>
    <w:rsid w:val="00D85E24"/>
    <w:rsid w:val="00E430B6"/>
    <w:rsid w:val="00EA0BE5"/>
    <w:rsid w:val="00EA5071"/>
    <w:rsid w:val="00EC36E5"/>
    <w:rsid w:val="00EC7116"/>
    <w:rsid w:val="00F6148E"/>
    <w:rsid w:val="00FB1828"/>
    <w:rsid w:val="00FE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E4F3"/>
  <w15:chartTrackingRefBased/>
  <w15:docId w15:val="{D2E07206-8E5B-465B-A477-1646A201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E5"/>
    <w:rPr>
      <w:rFonts w:eastAsiaTheme="majorEastAsia" w:cstheme="majorBidi"/>
      <w:color w:val="272727" w:themeColor="text1" w:themeTint="D8"/>
    </w:rPr>
  </w:style>
  <w:style w:type="paragraph" w:styleId="Title">
    <w:name w:val="Title"/>
    <w:basedOn w:val="Normal"/>
    <w:next w:val="Normal"/>
    <w:link w:val="TitleChar"/>
    <w:uiPriority w:val="10"/>
    <w:qFormat/>
    <w:rsid w:val="00EA0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E5"/>
    <w:pPr>
      <w:spacing w:before="160"/>
      <w:jc w:val="center"/>
    </w:pPr>
    <w:rPr>
      <w:i/>
      <w:iCs/>
      <w:color w:val="404040" w:themeColor="text1" w:themeTint="BF"/>
    </w:rPr>
  </w:style>
  <w:style w:type="character" w:customStyle="1" w:styleId="QuoteChar">
    <w:name w:val="Quote Char"/>
    <w:basedOn w:val="DefaultParagraphFont"/>
    <w:link w:val="Quote"/>
    <w:uiPriority w:val="29"/>
    <w:rsid w:val="00EA0BE5"/>
    <w:rPr>
      <w:i/>
      <w:iCs/>
      <w:color w:val="404040" w:themeColor="text1" w:themeTint="BF"/>
    </w:rPr>
  </w:style>
  <w:style w:type="paragraph" w:styleId="ListParagraph">
    <w:name w:val="List Paragraph"/>
    <w:basedOn w:val="Normal"/>
    <w:uiPriority w:val="34"/>
    <w:qFormat/>
    <w:rsid w:val="00EA0BE5"/>
    <w:pPr>
      <w:ind w:left="720"/>
      <w:contextualSpacing/>
    </w:pPr>
  </w:style>
  <w:style w:type="character" w:styleId="IntenseEmphasis">
    <w:name w:val="Intense Emphasis"/>
    <w:basedOn w:val="DefaultParagraphFont"/>
    <w:uiPriority w:val="21"/>
    <w:qFormat/>
    <w:rsid w:val="00EA0BE5"/>
    <w:rPr>
      <w:i/>
      <w:iCs/>
      <w:color w:val="0F4761" w:themeColor="accent1" w:themeShade="BF"/>
    </w:rPr>
  </w:style>
  <w:style w:type="paragraph" w:styleId="IntenseQuote">
    <w:name w:val="Intense Quote"/>
    <w:basedOn w:val="Normal"/>
    <w:next w:val="Normal"/>
    <w:link w:val="IntenseQuoteChar"/>
    <w:uiPriority w:val="30"/>
    <w:qFormat/>
    <w:rsid w:val="00EA0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E5"/>
    <w:rPr>
      <w:i/>
      <w:iCs/>
      <w:color w:val="0F4761" w:themeColor="accent1" w:themeShade="BF"/>
    </w:rPr>
  </w:style>
  <w:style w:type="character" w:styleId="IntenseReference">
    <w:name w:val="Intense Reference"/>
    <w:basedOn w:val="DefaultParagraphFont"/>
    <w:uiPriority w:val="32"/>
    <w:qFormat/>
    <w:rsid w:val="00EA0BE5"/>
    <w:rPr>
      <w:b/>
      <w:bCs/>
      <w:smallCaps/>
      <w:color w:val="0F4761" w:themeColor="accent1" w:themeShade="BF"/>
      <w:spacing w:val="5"/>
    </w:rPr>
  </w:style>
  <w:style w:type="character" w:styleId="Hyperlink">
    <w:name w:val="Hyperlink"/>
    <w:basedOn w:val="DefaultParagraphFont"/>
    <w:uiPriority w:val="99"/>
    <w:unhideWhenUsed/>
    <w:rsid w:val="00BB089A"/>
    <w:rPr>
      <w:color w:val="467886" w:themeColor="hyperlink"/>
      <w:u w:val="single"/>
    </w:rPr>
  </w:style>
  <w:style w:type="character" w:styleId="UnresolvedMention">
    <w:name w:val="Unresolved Mention"/>
    <w:basedOn w:val="DefaultParagraphFont"/>
    <w:uiPriority w:val="99"/>
    <w:semiHidden/>
    <w:unhideWhenUsed/>
    <w:rsid w:val="00BB089A"/>
    <w:rPr>
      <w:color w:val="605E5C"/>
      <w:shd w:val="clear" w:color="auto" w:fill="E1DFDD"/>
    </w:rPr>
  </w:style>
  <w:style w:type="paragraph" w:styleId="Revision">
    <w:name w:val="Revision"/>
    <w:hidden/>
    <w:uiPriority w:val="99"/>
    <w:semiHidden/>
    <w:rsid w:val="00174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daniel@shu.edu" TargetMode="External"/><Relationship Id="rId5" Type="http://schemas.openxmlformats.org/officeDocument/2006/relationships/hyperlink" Target="mailto:kelly.shea@sh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577</Words>
  <Characters>3248</Characters>
  <Application>Microsoft Office Word</Application>
  <DocSecurity>0</DocSecurity>
  <Lines>53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 Balkun</dc:creator>
  <cp:keywords/>
  <dc:description/>
  <cp:lastModifiedBy>Mary M Balkun</cp:lastModifiedBy>
  <cp:revision>10</cp:revision>
  <dcterms:created xsi:type="dcterms:W3CDTF">2026-03-23T17:38:00Z</dcterms:created>
  <dcterms:modified xsi:type="dcterms:W3CDTF">2026-03-24T19:44:00Z</dcterms:modified>
</cp:coreProperties>
</file>